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F02" w:rsidRPr="009C249E" w:rsidRDefault="00C25F02" w:rsidP="00C25F02">
      <w:pPr>
        <w:tabs>
          <w:tab w:val="num" w:pos="1560"/>
        </w:tabs>
        <w:spacing w:before="120" w:after="120"/>
        <w:jc w:val="center"/>
        <w:rPr>
          <w:rFonts w:ascii="Arial" w:hAnsi="Arial" w:cs="Arial"/>
          <w:b/>
          <w:u w:val="single"/>
        </w:rPr>
      </w:pPr>
      <w:r w:rsidRPr="009C249E">
        <w:rPr>
          <w:rFonts w:ascii="Arial" w:hAnsi="Arial" w:cs="Arial"/>
          <w:b/>
          <w:u w:val="single"/>
        </w:rPr>
        <w:t>Требования к приборам учета (метрологические характеристики)</w:t>
      </w:r>
    </w:p>
    <w:p w:rsidR="00C25F02" w:rsidRPr="009C249E" w:rsidRDefault="00C25F02" w:rsidP="00C25F02">
      <w:pPr>
        <w:tabs>
          <w:tab w:val="num" w:pos="1560"/>
        </w:tabs>
        <w:spacing w:before="120" w:after="120"/>
        <w:jc w:val="both"/>
        <w:rPr>
          <w:rFonts w:ascii="Arial" w:hAnsi="Arial" w:cs="Arial"/>
        </w:rPr>
      </w:pPr>
    </w:p>
    <w:p w:rsidR="00C25F02" w:rsidRPr="009C249E" w:rsidRDefault="00C25F02" w:rsidP="00C25F02">
      <w:pPr>
        <w:tabs>
          <w:tab w:val="num" w:pos="1560"/>
        </w:tabs>
        <w:spacing w:before="120" w:after="120"/>
        <w:jc w:val="both"/>
        <w:rPr>
          <w:rFonts w:ascii="Arial" w:hAnsi="Arial" w:cs="Arial"/>
        </w:rPr>
      </w:pPr>
    </w:p>
    <w:p w:rsidR="00C25F02" w:rsidRPr="009C249E" w:rsidRDefault="00C25F02" w:rsidP="00C25F02">
      <w:pPr>
        <w:tabs>
          <w:tab w:val="num" w:pos="1560"/>
        </w:tabs>
        <w:spacing w:before="120" w:after="120"/>
        <w:jc w:val="both"/>
        <w:rPr>
          <w:rFonts w:ascii="Arial" w:hAnsi="Arial" w:cs="Arial"/>
        </w:rPr>
      </w:pPr>
      <w:r w:rsidRPr="009C249E">
        <w:rPr>
          <w:rFonts w:ascii="Arial" w:hAnsi="Arial" w:cs="Arial"/>
        </w:rPr>
        <w:t xml:space="preserve">Классы точности и характеристики </w:t>
      </w:r>
      <w:r w:rsidR="002304E9" w:rsidRPr="009C249E">
        <w:rPr>
          <w:rFonts w:ascii="Arial" w:hAnsi="Arial" w:cs="Arial"/>
        </w:rPr>
        <w:t xml:space="preserve">средств измерений электрической энергии (далее – </w:t>
      </w:r>
      <w:r w:rsidRPr="009C249E">
        <w:rPr>
          <w:rFonts w:ascii="Arial" w:hAnsi="Arial" w:cs="Arial"/>
        </w:rPr>
        <w:t>СИ</w:t>
      </w:r>
      <w:r w:rsidR="002304E9" w:rsidRPr="009C249E">
        <w:rPr>
          <w:rFonts w:ascii="Arial" w:hAnsi="Arial" w:cs="Arial"/>
        </w:rPr>
        <w:t>)</w:t>
      </w:r>
      <w:r w:rsidRPr="009C249E">
        <w:rPr>
          <w:rFonts w:ascii="Arial" w:hAnsi="Arial" w:cs="Arial"/>
        </w:rPr>
        <w:t xml:space="preserve"> при замене неисправных и выбывших из эксплуатации СИ, при присоединении новых энергопринимающих устройств либо их реконструкции, при модернизации и реконструкции </w:t>
      </w:r>
      <w:r w:rsidR="002304E9" w:rsidRPr="009C249E">
        <w:rPr>
          <w:rFonts w:ascii="Arial" w:hAnsi="Arial" w:cs="Arial"/>
        </w:rPr>
        <w:t>измерительных комплексов</w:t>
      </w:r>
      <w:r w:rsidRPr="009C249E">
        <w:rPr>
          <w:rFonts w:ascii="Arial" w:hAnsi="Arial" w:cs="Arial"/>
        </w:rPr>
        <w:t>, должны соответствовать требованиям, указанным в таблице.</w:t>
      </w:r>
    </w:p>
    <w:p w:rsidR="00C25F02" w:rsidRPr="009C249E" w:rsidRDefault="00C25F02" w:rsidP="009C249E">
      <w:pPr>
        <w:ind w:left="114" w:firstLine="57"/>
        <w:jc w:val="right"/>
        <w:rPr>
          <w:rFonts w:ascii="Arial" w:hAnsi="Arial" w:cs="Arial"/>
        </w:rPr>
      </w:pPr>
      <w:r w:rsidRPr="009C249E">
        <w:rPr>
          <w:rFonts w:ascii="Arial" w:hAnsi="Arial" w:cs="Arial"/>
          <w:spacing w:val="60"/>
        </w:rPr>
        <w:t xml:space="preserve">                                                                </w:t>
      </w:r>
      <w:bookmarkStart w:id="0" w:name="_GoBack"/>
      <w:bookmarkEnd w:id="0"/>
      <w:r w:rsidRPr="009C249E">
        <w:rPr>
          <w:rFonts w:ascii="Arial" w:hAnsi="Arial" w:cs="Arial"/>
          <w:spacing w:val="60"/>
        </w:rPr>
        <w:t>Таблица</w:t>
      </w: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9"/>
        <w:gridCol w:w="1134"/>
        <w:gridCol w:w="1287"/>
        <w:gridCol w:w="1260"/>
        <w:gridCol w:w="1422"/>
      </w:tblGrid>
      <w:tr w:rsidR="00C25F02" w:rsidRPr="009C249E" w:rsidTr="00C25F02">
        <w:trPr>
          <w:cantSplit/>
          <w:trHeight w:val="20"/>
        </w:trPr>
        <w:tc>
          <w:tcPr>
            <w:tcW w:w="4679" w:type="dxa"/>
            <w:vMerge w:val="restart"/>
            <w:vAlign w:val="center"/>
          </w:tcPr>
          <w:p w:rsidR="00C25F02" w:rsidRPr="009C249E" w:rsidRDefault="00C25F02" w:rsidP="00CF673E">
            <w:pPr>
              <w:spacing w:line="0" w:lineRule="atLeast"/>
              <w:rPr>
                <w:rFonts w:ascii="Arial" w:hAnsi="Arial" w:cs="Arial"/>
              </w:rPr>
            </w:pPr>
          </w:p>
          <w:p w:rsidR="00C25F02" w:rsidRPr="009C249E" w:rsidRDefault="00C25F02" w:rsidP="00CF673E">
            <w:pPr>
              <w:spacing w:line="0" w:lineRule="atLeast"/>
              <w:jc w:val="center"/>
              <w:rPr>
                <w:rFonts w:ascii="Arial" w:hAnsi="Arial" w:cs="Arial"/>
              </w:rPr>
            </w:pPr>
            <w:r w:rsidRPr="009C249E">
              <w:rPr>
                <w:rFonts w:ascii="Arial" w:hAnsi="Arial" w:cs="Arial"/>
              </w:rPr>
              <w:t>Объект измерений</w:t>
            </w:r>
          </w:p>
        </w:tc>
        <w:tc>
          <w:tcPr>
            <w:tcW w:w="5103" w:type="dxa"/>
            <w:gridSpan w:val="4"/>
            <w:vAlign w:val="center"/>
          </w:tcPr>
          <w:p w:rsidR="00C25F02" w:rsidRPr="009C249E" w:rsidRDefault="00C25F02" w:rsidP="00CF673E">
            <w:pPr>
              <w:spacing w:line="0" w:lineRule="atLeast"/>
              <w:jc w:val="center"/>
              <w:rPr>
                <w:rFonts w:ascii="Arial" w:hAnsi="Arial" w:cs="Arial"/>
              </w:rPr>
            </w:pPr>
            <w:r w:rsidRPr="009C249E">
              <w:rPr>
                <w:rFonts w:ascii="Arial" w:hAnsi="Arial" w:cs="Arial"/>
              </w:rPr>
              <w:t>Классы точности, не ниже:</w:t>
            </w:r>
          </w:p>
        </w:tc>
      </w:tr>
      <w:tr w:rsidR="00C25F02" w:rsidRPr="009C249E" w:rsidTr="00C25F02">
        <w:trPr>
          <w:cantSplit/>
          <w:trHeight w:val="20"/>
        </w:trPr>
        <w:tc>
          <w:tcPr>
            <w:tcW w:w="4679" w:type="dxa"/>
            <w:vMerge/>
            <w:tcBorders>
              <w:bottom w:val="double" w:sz="4" w:space="0" w:color="auto"/>
            </w:tcBorders>
            <w:vAlign w:val="center"/>
          </w:tcPr>
          <w:p w:rsidR="00C25F02" w:rsidRPr="009C249E" w:rsidRDefault="00C25F02" w:rsidP="00CF673E">
            <w:pPr>
              <w:spacing w:line="0" w:lineRule="atLeast"/>
              <w:rPr>
                <w:rFonts w:ascii="Arial" w:hAnsi="Arial" w:cs="Arial"/>
              </w:rPr>
            </w:pPr>
          </w:p>
        </w:tc>
        <w:tc>
          <w:tcPr>
            <w:tcW w:w="1134" w:type="dxa"/>
            <w:tcBorders>
              <w:bottom w:val="double" w:sz="4" w:space="0" w:color="auto"/>
            </w:tcBorders>
            <w:vAlign w:val="center"/>
          </w:tcPr>
          <w:p w:rsidR="00C25F02" w:rsidRPr="009C249E" w:rsidRDefault="00C25F02" w:rsidP="00CF673E">
            <w:pPr>
              <w:spacing w:line="0" w:lineRule="atLeast"/>
              <w:jc w:val="center"/>
              <w:rPr>
                <w:rFonts w:ascii="Arial" w:hAnsi="Arial" w:cs="Arial"/>
              </w:rPr>
            </w:pPr>
            <w:r w:rsidRPr="009C249E">
              <w:rPr>
                <w:rFonts w:ascii="Arial" w:hAnsi="Arial" w:cs="Arial"/>
              </w:rPr>
              <w:t>Счетчик активной энергии</w:t>
            </w:r>
          </w:p>
        </w:tc>
        <w:tc>
          <w:tcPr>
            <w:tcW w:w="1287" w:type="dxa"/>
            <w:tcBorders>
              <w:bottom w:val="double" w:sz="4" w:space="0" w:color="auto"/>
            </w:tcBorders>
            <w:vAlign w:val="center"/>
          </w:tcPr>
          <w:p w:rsidR="00C25F02" w:rsidRPr="009C249E" w:rsidRDefault="00C25F02" w:rsidP="00CF673E">
            <w:pPr>
              <w:spacing w:line="0" w:lineRule="atLeast"/>
              <w:jc w:val="center"/>
              <w:rPr>
                <w:rFonts w:ascii="Arial" w:hAnsi="Arial" w:cs="Arial"/>
              </w:rPr>
            </w:pPr>
            <w:r w:rsidRPr="009C249E">
              <w:rPr>
                <w:rFonts w:ascii="Arial" w:hAnsi="Arial" w:cs="Arial"/>
              </w:rPr>
              <w:t>Счетчик реактивной энергии</w:t>
            </w:r>
          </w:p>
        </w:tc>
        <w:tc>
          <w:tcPr>
            <w:tcW w:w="1260" w:type="dxa"/>
            <w:tcBorders>
              <w:bottom w:val="double" w:sz="4" w:space="0" w:color="auto"/>
            </w:tcBorders>
            <w:vAlign w:val="center"/>
          </w:tcPr>
          <w:p w:rsidR="00C25F02" w:rsidRPr="009C249E" w:rsidRDefault="00C25F02" w:rsidP="00CF673E">
            <w:pPr>
              <w:spacing w:line="0" w:lineRule="atLeast"/>
              <w:jc w:val="center"/>
              <w:rPr>
                <w:rFonts w:ascii="Arial" w:hAnsi="Arial" w:cs="Arial"/>
              </w:rPr>
            </w:pPr>
            <w:r w:rsidRPr="009C249E">
              <w:rPr>
                <w:rFonts w:ascii="Arial" w:hAnsi="Arial" w:cs="Arial"/>
              </w:rPr>
              <w:t>Трансформатор тока</w:t>
            </w:r>
          </w:p>
        </w:tc>
        <w:tc>
          <w:tcPr>
            <w:tcW w:w="1422" w:type="dxa"/>
            <w:tcBorders>
              <w:bottom w:val="double" w:sz="4" w:space="0" w:color="auto"/>
            </w:tcBorders>
            <w:vAlign w:val="center"/>
          </w:tcPr>
          <w:p w:rsidR="00C25F02" w:rsidRPr="009C249E" w:rsidRDefault="00C25F02" w:rsidP="00CF673E">
            <w:pPr>
              <w:spacing w:line="0" w:lineRule="atLeast"/>
              <w:jc w:val="center"/>
              <w:rPr>
                <w:rFonts w:ascii="Arial" w:hAnsi="Arial" w:cs="Arial"/>
              </w:rPr>
            </w:pPr>
            <w:r w:rsidRPr="009C249E">
              <w:rPr>
                <w:rFonts w:ascii="Arial" w:hAnsi="Arial" w:cs="Arial"/>
              </w:rPr>
              <w:t>Трансформатор напряжения</w:t>
            </w:r>
          </w:p>
        </w:tc>
      </w:tr>
      <w:tr w:rsidR="00C25F02" w:rsidRPr="009C249E" w:rsidTr="00C25F02">
        <w:trPr>
          <w:trHeight w:val="446"/>
        </w:trPr>
        <w:tc>
          <w:tcPr>
            <w:tcW w:w="4679" w:type="dxa"/>
            <w:tcBorders>
              <w:top w:val="single" w:sz="4" w:space="0" w:color="auto"/>
              <w:bottom w:val="single" w:sz="4" w:space="0" w:color="auto"/>
            </w:tcBorders>
            <w:vAlign w:val="center"/>
          </w:tcPr>
          <w:p w:rsidR="00C25F02" w:rsidRPr="009C249E" w:rsidRDefault="00C25F02" w:rsidP="00CF673E">
            <w:pPr>
              <w:rPr>
                <w:rFonts w:ascii="Arial" w:hAnsi="Arial" w:cs="Arial"/>
              </w:rPr>
            </w:pPr>
            <w:r w:rsidRPr="009C249E">
              <w:rPr>
                <w:rFonts w:ascii="Arial" w:hAnsi="Arial" w:cs="Arial"/>
              </w:rPr>
              <w:t>Потребители мощностью до 670 кВт  (напряжением до 35 кВ)</w:t>
            </w:r>
          </w:p>
        </w:tc>
        <w:tc>
          <w:tcPr>
            <w:tcW w:w="1134" w:type="dxa"/>
            <w:tcBorders>
              <w:top w:val="single" w:sz="4" w:space="0" w:color="auto"/>
              <w:bottom w:val="single" w:sz="4" w:space="0" w:color="auto"/>
            </w:tcBorders>
            <w:vAlign w:val="center"/>
          </w:tcPr>
          <w:p w:rsidR="00C25F02" w:rsidRPr="009C249E" w:rsidRDefault="00C25F02" w:rsidP="00CF673E">
            <w:pPr>
              <w:jc w:val="center"/>
              <w:rPr>
                <w:rFonts w:ascii="Arial" w:hAnsi="Arial" w:cs="Arial"/>
              </w:rPr>
            </w:pPr>
            <w:r w:rsidRPr="009C249E">
              <w:rPr>
                <w:rFonts w:ascii="Arial" w:hAnsi="Arial" w:cs="Arial"/>
              </w:rPr>
              <w:t>1</w:t>
            </w:r>
          </w:p>
        </w:tc>
        <w:tc>
          <w:tcPr>
            <w:tcW w:w="1287" w:type="dxa"/>
            <w:tcBorders>
              <w:top w:val="single" w:sz="4" w:space="0" w:color="auto"/>
              <w:bottom w:val="single" w:sz="4" w:space="0" w:color="auto"/>
            </w:tcBorders>
            <w:vAlign w:val="center"/>
          </w:tcPr>
          <w:p w:rsidR="00C25F02" w:rsidRPr="009C249E" w:rsidRDefault="00C25F02" w:rsidP="00CF673E">
            <w:pPr>
              <w:jc w:val="center"/>
              <w:rPr>
                <w:rFonts w:ascii="Arial" w:hAnsi="Arial" w:cs="Arial"/>
              </w:rPr>
            </w:pPr>
            <w:r w:rsidRPr="009C249E">
              <w:rPr>
                <w:rFonts w:ascii="Arial" w:hAnsi="Arial" w:cs="Arial"/>
              </w:rPr>
              <w:t>2</w:t>
            </w:r>
          </w:p>
        </w:tc>
        <w:tc>
          <w:tcPr>
            <w:tcW w:w="1260" w:type="dxa"/>
            <w:tcBorders>
              <w:top w:val="single" w:sz="4" w:space="0" w:color="auto"/>
              <w:bottom w:val="single" w:sz="4" w:space="0" w:color="auto"/>
            </w:tcBorders>
            <w:vAlign w:val="center"/>
          </w:tcPr>
          <w:p w:rsidR="00C25F02" w:rsidRPr="009C249E" w:rsidRDefault="00C25F02" w:rsidP="00CF673E">
            <w:pPr>
              <w:jc w:val="center"/>
              <w:rPr>
                <w:rFonts w:ascii="Arial" w:hAnsi="Arial" w:cs="Arial"/>
              </w:rPr>
            </w:pPr>
            <w:r w:rsidRPr="009C249E">
              <w:rPr>
                <w:rFonts w:ascii="Arial" w:hAnsi="Arial" w:cs="Arial"/>
              </w:rPr>
              <w:t>0,5</w:t>
            </w:r>
          </w:p>
        </w:tc>
        <w:tc>
          <w:tcPr>
            <w:tcW w:w="1422" w:type="dxa"/>
            <w:tcBorders>
              <w:top w:val="single" w:sz="4" w:space="0" w:color="auto"/>
              <w:bottom w:val="single" w:sz="4" w:space="0" w:color="auto"/>
            </w:tcBorders>
            <w:vAlign w:val="center"/>
          </w:tcPr>
          <w:p w:rsidR="00C25F02" w:rsidRPr="009C249E" w:rsidRDefault="00C25F02" w:rsidP="00CF673E">
            <w:pPr>
              <w:jc w:val="center"/>
              <w:rPr>
                <w:rFonts w:ascii="Arial" w:hAnsi="Arial" w:cs="Arial"/>
              </w:rPr>
            </w:pPr>
            <w:r w:rsidRPr="009C249E">
              <w:rPr>
                <w:rFonts w:ascii="Arial" w:hAnsi="Arial" w:cs="Arial"/>
              </w:rPr>
              <w:t>0,5</w:t>
            </w:r>
          </w:p>
        </w:tc>
      </w:tr>
      <w:tr w:rsidR="00C25F02" w:rsidRPr="009C249E" w:rsidTr="00C25F02">
        <w:trPr>
          <w:trHeight w:val="570"/>
        </w:trPr>
        <w:tc>
          <w:tcPr>
            <w:tcW w:w="4679" w:type="dxa"/>
            <w:tcBorders>
              <w:top w:val="single" w:sz="4" w:space="0" w:color="auto"/>
              <w:bottom w:val="single" w:sz="4" w:space="0" w:color="auto"/>
            </w:tcBorders>
            <w:vAlign w:val="center"/>
          </w:tcPr>
          <w:p w:rsidR="00C25F02" w:rsidRPr="009C249E" w:rsidRDefault="00C25F02" w:rsidP="00CF673E">
            <w:pPr>
              <w:rPr>
                <w:rFonts w:ascii="Arial" w:hAnsi="Arial" w:cs="Arial"/>
              </w:rPr>
            </w:pPr>
            <w:r w:rsidRPr="009C249E">
              <w:rPr>
                <w:rFonts w:ascii="Arial" w:hAnsi="Arial" w:cs="Arial"/>
              </w:rPr>
              <w:t>Потребители мощностью 670 кВ·А и более</w:t>
            </w:r>
          </w:p>
          <w:p w:rsidR="00C25F02" w:rsidRPr="009C249E" w:rsidRDefault="00C25F02" w:rsidP="00CF673E">
            <w:pPr>
              <w:rPr>
                <w:rFonts w:ascii="Arial" w:hAnsi="Arial" w:cs="Arial"/>
              </w:rPr>
            </w:pPr>
          </w:p>
        </w:tc>
        <w:tc>
          <w:tcPr>
            <w:tcW w:w="1134" w:type="dxa"/>
            <w:tcBorders>
              <w:top w:val="single" w:sz="4" w:space="0" w:color="auto"/>
              <w:bottom w:val="single" w:sz="4" w:space="0" w:color="auto"/>
            </w:tcBorders>
            <w:vAlign w:val="center"/>
          </w:tcPr>
          <w:p w:rsidR="00C25F02" w:rsidRPr="009C249E" w:rsidRDefault="00C25F02" w:rsidP="00CF673E">
            <w:pPr>
              <w:jc w:val="center"/>
              <w:rPr>
                <w:rFonts w:ascii="Arial" w:hAnsi="Arial" w:cs="Arial"/>
              </w:rPr>
            </w:pPr>
            <w:r w:rsidRPr="009C249E">
              <w:rPr>
                <w:rFonts w:ascii="Arial" w:hAnsi="Arial" w:cs="Arial"/>
              </w:rPr>
              <w:t>0,5S*</w:t>
            </w:r>
          </w:p>
        </w:tc>
        <w:tc>
          <w:tcPr>
            <w:tcW w:w="1287" w:type="dxa"/>
            <w:tcBorders>
              <w:top w:val="single" w:sz="4" w:space="0" w:color="auto"/>
              <w:bottom w:val="single" w:sz="4" w:space="0" w:color="auto"/>
            </w:tcBorders>
            <w:vAlign w:val="center"/>
          </w:tcPr>
          <w:p w:rsidR="00C25F02" w:rsidRPr="009C249E" w:rsidRDefault="00C25F02" w:rsidP="00CF673E">
            <w:pPr>
              <w:jc w:val="center"/>
              <w:rPr>
                <w:rFonts w:ascii="Arial" w:hAnsi="Arial" w:cs="Arial"/>
              </w:rPr>
            </w:pPr>
            <w:r w:rsidRPr="009C249E">
              <w:rPr>
                <w:rFonts w:ascii="Arial" w:hAnsi="Arial" w:cs="Arial"/>
              </w:rPr>
              <w:t>1,0</w:t>
            </w:r>
          </w:p>
        </w:tc>
        <w:tc>
          <w:tcPr>
            <w:tcW w:w="1260" w:type="dxa"/>
            <w:tcBorders>
              <w:top w:val="single" w:sz="4" w:space="0" w:color="auto"/>
              <w:bottom w:val="single" w:sz="4" w:space="0" w:color="auto"/>
            </w:tcBorders>
            <w:vAlign w:val="center"/>
          </w:tcPr>
          <w:p w:rsidR="00C25F02" w:rsidRPr="009C249E" w:rsidRDefault="00C25F02" w:rsidP="00CF673E">
            <w:pPr>
              <w:jc w:val="center"/>
              <w:rPr>
                <w:rFonts w:ascii="Arial" w:hAnsi="Arial" w:cs="Arial"/>
              </w:rPr>
            </w:pPr>
            <w:r w:rsidRPr="009C249E">
              <w:rPr>
                <w:rFonts w:ascii="Arial" w:hAnsi="Arial" w:cs="Arial"/>
              </w:rPr>
              <w:t>0,5</w:t>
            </w:r>
          </w:p>
        </w:tc>
        <w:tc>
          <w:tcPr>
            <w:tcW w:w="1422" w:type="dxa"/>
            <w:tcBorders>
              <w:top w:val="single" w:sz="4" w:space="0" w:color="auto"/>
              <w:bottom w:val="single" w:sz="4" w:space="0" w:color="auto"/>
            </w:tcBorders>
            <w:vAlign w:val="center"/>
          </w:tcPr>
          <w:p w:rsidR="00C25F02" w:rsidRPr="009C249E" w:rsidRDefault="00C25F02" w:rsidP="00CF673E">
            <w:pPr>
              <w:jc w:val="center"/>
              <w:rPr>
                <w:rFonts w:ascii="Arial" w:hAnsi="Arial" w:cs="Arial"/>
              </w:rPr>
            </w:pPr>
            <w:r w:rsidRPr="009C249E">
              <w:rPr>
                <w:rFonts w:ascii="Arial" w:hAnsi="Arial" w:cs="Arial"/>
              </w:rPr>
              <w:t>0,5</w:t>
            </w:r>
          </w:p>
        </w:tc>
      </w:tr>
      <w:tr w:rsidR="00C25F02" w:rsidRPr="009C249E" w:rsidTr="00C25F02">
        <w:trPr>
          <w:trHeight w:val="451"/>
        </w:trPr>
        <w:tc>
          <w:tcPr>
            <w:tcW w:w="4679" w:type="dxa"/>
            <w:tcBorders>
              <w:top w:val="nil"/>
              <w:bottom w:val="nil"/>
            </w:tcBorders>
            <w:vAlign w:val="center"/>
          </w:tcPr>
          <w:p w:rsidR="00C25F02" w:rsidRPr="009C249E" w:rsidRDefault="00C25F02" w:rsidP="00CF673E">
            <w:pPr>
              <w:rPr>
                <w:rFonts w:ascii="Arial" w:hAnsi="Arial" w:cs="Arial"/>
              </w:rPr>
            </w:pPr>
            <w:r w:rsidRPr="009C249E">
              <w:rPr>
                <w:rFonts w:ascii="Arial" w:hAnsi="Arial" w:cs="Arial"/>
              </w:rPr>
              <w:t>Объекты 110 кВ и выше</w:t>
            </w:r>
          </w:p>
        </w:tc>
        <w:tc>
          <w:tcPr>
            <w:tcW w:w="1134" w:type="dxa"/>
            <w:tcBorders>
              <w:top w:val="nil"/>
              <w:bottom w:val="nil"/>
            </w:tcBorders>
            <w:vAlign w:val="center"/>
          </w:tcPr>
          <w:p w:rsidR="00C25F02" w:rsidRPr="009C249E" w:rsidRDefault="00C25F02" w:rsidP="00CF673E">
            <w:pPr>
              <w:jc w:val="center"/>
              <w:rPr>
                <w:rFonts w:ascii="Arial" w:hAnsi="Arial" w:cs="Arial"/>
              </w:rPr>
            </w:pPr>
            <w:r w:rsidRPr="009C249E">
              <w:rPr>
                <w:rFonts w:ascii="Arial" w:hAnsi="Arial" w:cs="Arial"/>
              </w:rPr>
              <w:t>0,5S</w:t>
            </w:r>
          </w:p>
        </w:tc>
        <w:tc>
          <w:tcPr>
            <w:tcW w:w="1287" w:type="dxa"/>
            <w:tcBorders>
              <w:top w:val="nil"/>
              <w:bottom w:val="nil"/>
            </w:tcBorders>
            <w:vAlign w:val="center"/>
          </w:tcPr>
          <w:p w:rsidR="00C25F02" w:rsidRPr="009C249E" w:rsidRDefault="00C25F02" w:rsidP="00CF673E">
            <w:pPr>
              <w:jc w:val="center"/>
              <w:rPr>
                <w:rFonts w:ascii="Arial" w:hAnsi="Arial" w:cs="Arial"/>
              </w:rPr>
            </w:pPr>
            <w:r w:rsidRPr="009C249E">
              <w:rPr>
                <w:rFonts w:ascii="Arial" w:hAnsi="Arial" w:cs="Arial"/>
              </w:rPr>
              <w:t>1,0</w:t>
            </w:r>
          </w:p>
        </w:tc>
        <w:tc>
          <w:tcPr>
            <w:tcW w:w="1260" w:type="dxa"/>
            <w:tcBorders>
              <w:top w:val="nil"/>
              <w:bottom w:val="nil"/>
            </w:tcBorders>
            <w:vAlign w:val="center"/>
          </w:tcPr>
          <w:p w:rsidR="00C25F02" w:rsidRPr="009C249E" w:rsidRDefault="00C25F02" w:rsidP="00CF673E">
            <w:pPr>
              <w:jc w:val="center"/>
              <w:rPr>
                <w:rFonts w:ascii="Arial" w:hAnsi="Arial" w:cs="Arial"/>
              </w:rPr>
            </w:pPr>
            <w:r w:rsidRPr="009C249E">
              <w:rPr>
                <w:rFonts w:ascii="Arial" w:hAnsi="Arial" w:cs="Arial"/>
              </w:rPr>
              <w:t>0,5</w:t>
            </w:r>
          </w:p>
        </w:tc>
        <w:tc>
          <w:tcPr>
            <w:tcW w:w="1422" w:type="dxa"/>
            <w:tcBorders>
              <w:top w:val="nil"/>
              <w:bottom w:val="nil"/>
            </w:tcBorders>
            <w:vAlign w:val="center"/>
          </w:tcPr>
          <w:p w:rsidR="00C25F02" w:rsidRPr="009C249E" w:rsidRDefault="00C25F02" w:rsidP="00CF673E">
            <w:pPr>
              <w:jc w:val="center"/>
              <w:rPr>
                <w:rFonts w:ascii="Arial" w:hAnsi="Arial" w:cs="Arial"/>
              </w:rPr>
            </w:pPr>
            <w:r w:rsidRPr="009C249E">
              <w:rPr>
                <w:rFonts w:ascii="Arial" w:hAnsi="Arial" w:cs="Arial"/>
              </w:rPr>
              <w:t>0,5</w:t>
            </w:r>
          </w:p>
        </w:tc>
      </w:tr>
      <w:tr w:rsidR="00C25F02" w:rsidRPr="009C249E" w:rsidTr="00C25F02">
        <w:trPr>
          <w:trHeight w:val="502"/>
        </w:trPr>
        <w:tc>
          <w:tcPr>
            <w:tcW w:w="4679" w:type="dxa"/>
            <w:tcBorders>
              <w:top w:val="single" w:sz="4" w:space="0" w:color="auto"/>
              <w:bottom w:val="single" w:sz="4" w:space="0" w:color="auto"/>
            </w:tcBorders>
            <w:vAlign w:val="center"/>
          </w:tcPr>
          <w:p w:rsidR="00C25F02" w:rsidRPr="009C249E" w:rsidRDefault="00C25F02" w:rsidP="00CF673E">
            <w:pPr>
              <w:rPr>
                <w:rFonts w:ascii="Arial" w:hAnsi="Arial" w:cs="Arial"/>
              </w:rPr>
            </w:pPr>
            <w:r w:rsidRPr="009C249E">
              <w:rPr>
                <w:rFonts w:ascii="Arial" w:hAnsi="Arial" w:cs="Arial"/>
              </w:rPr>
              <w:t xml:space="preserve">Потребители – граждане </w:t>
            </w:r>
          </w:p>
        </w:tc>
        <w:tc>
          <w:tcPr>
            <w:tcW w:w="1134" w:type="dxa"/>
            <w:tcBorders>
              <w:top w:val="single" w:sz="4" w:space="0" w:color="auto"/>
              <w:bottom w:val="single" w:sz="4" w:space="0" w:color="auto"/>
            </w:tcBorders>
            <w:vAlign w:val="center"/>
          </w:tcPr>
          <w:p w:rsidR="00C25F02" w:rsidRPr="009C249E" w:rsidRDefault="00C25F02" w:rsidP="00CF673E">
            <w:pPr>
              <w:jc w:val="center"/>
              <w:rPr>
                <w:rFonts w:ascii="Arial" w:hAnsi="Arial" w:cs="Arial"/>
              </w:rPr>
            </w:pPr>
            <w:r w:rsidRPr="009C249E">
              <w:rPr>
                <w:rFonts w:ascii="Arial" w:hAnsi="Arial" w:cs="Arial"/>
              </w:rPr>
              <w:t>2,0</w:t>
            </w:r>
          </w:p>
        </w:tc>
        <w:tc>
          <w:tcPr>
            <w:tcW w:w="1287" w:type="dxa"/>
            <w:tcBorders>
              <w:top w:val="single" w:sz="4" w:space="0" w:color="auto"/>
              <w:bottom w:val="single" w:sz="4" w:space="0" w:color="auto"/>
            </w:tcBorders>
            <w:vAlign w:val="center"/>
          </w:tcPr>
          <w:p w:rsidR="00C25F02" w:rsidRPr="009C249E" w:rsidRDefault="00C25F02" w:rsidP="00CF673E">
            <w:pPr>
              <w:jc w:val="center"/>
              <w:rPr>
                <w:rFonts w:ascii="Arial" w:hAnsi="Arial" w:cs="Arial"/>
              </w:rPr>
            </w:pPr>
            <w:r w:rsidRPr="009C249E">
              <w:rPr>
                <w:rFonts w:ascii="Arial" w:hAnsi="Arial" w:cs="Arial"/>
              </w:rPr>
              <w:t>–</w:t>
            </w:r>
          </w:p>
        </w:tc>
        <w:tc>
          <w:tcPr>
            <w:tcW w:w="1260" w:type="dxa"/>
            <w:tcBorders>
              <w:top w:val="single" w:sz="4" w:space="0" w:color="auto"/>
              <w:bottom w:val="single" w:sz="4" w:space="0" w:color="auto"/>
            </w:tcBorders>
            <w:vAlign w:val="center"/>
          </w:tcPr>
          <w:p w:rsidR="00C25F02" w:rsidRPr="009C249E" w:rsidRDefault="00C25F02" w:rsidP="00CF673E">
            <w:pPr>
              <w:jc w:val="center"/>
              <w:rPr>
                <w:rFonts w:ascii="Arial" w:hAnsi="Arial" w:cs="Arial"/>
              </w:rPr>
            </w:pPr>
          </w:p>
        </w:tc>
        <w:tc>
          <w:tcPr>
            <w:tcW w:w="1422" w:type="dxa"/>
            <w:tcBorders>
              <w:top w:val="single" w:sz="4" w:space="0" w:color="auto"/>
              <w:bottom w:val="single" w:sz="4" w:space="0" w:color="auto"/>
            </w:tcBorders>
            <w:vAlign w:val="center"/>
          </w:tcPr>
          <w:p w:rsidR="00C25F02" w:rsidRPr="009C249E" w:rsidRDefault="00C25F02" w:rsidP="00CF673E">
            <w:pPr>
              <w:jc w:val="center"/>
              <w:rPr>
                <w:rFonts w:ascii="Arial" w:hAnsi="Arial" w:cs="Arial"/>
              </w:rPr>
            </w:pPr>
          </w:p>
        </w:tc>
      </w:tr>
      <w:tr w:rsidR="00C25F02" w:rsidRPr="009C249E" w:rsidTr="00C25F02">
        <w:trPr>
          <w:trHeight w:val="461"/>
        </w:trPr>
        <w:tc>
          <w:tcPr>
            <w:tcW w:w="9782" w:type="dxa"/>
            <w:gridSpan w:val="5"/>
            <w:tcBorders>
              <w:top w:val="single" w:sz="4" w:space="0" w:color="auto"/>
            </w:tcBorders>
            <w:vAlign w:val="center"/>
          </w:tcPr>
          <w:p w:rsidR="00C25F02" w:rsidRPr="009C249E" w:rsidRDefault="00C25F02" w:rsidP="00CF673E">
            <w:pPr>
              <w:rPr>
                <w:rFonts w:ascii="Arial" w:hAnsi="Arial" w:cs="Arial"/>
              </w:rPr>
            </w:pPr>
            <w:r w:rsidRPr="009C249E">
              <w:rPr>
                <w:rFonts w:ascii="Arial" w:hAnsi="Arial" w:cs="Arial"/>
              </w:rPr>
              <w:t xml:space="preserve">       * Счетчики с функцией записи и хранения почасовых объемов электрической энергии </w:t>
            </w:r>
          </w:p>
        </w:tc>
      </w:tr>
    </w:tbl>
    <w:p w:rsidR="00C25F02" w:rsidRPr="009C249E" w:rsidRDefault="00C25F02" w:rsidP="00C25F02">
      <w:pPr>
        <w:ind w:firstLine="709"/>
        <w:rPr>
          <w:rFonts w:ascii="Arial" w:hAnsi="Arial" w:cs="Arial"/>
          <w:szCs w:val="28"/>
        </w:rPr>
      </w:pPr>
    </w:p>
    <w:p w:rsidR="00C25F02" w:rsidRPr="009C249E" w:rsidRDefault="00C25F02" w:rsidP="00C25F02">
      <w:pPr>
        <w:ind w:firstLine="709"/>
        <w:jc w:val="both"/>
        <w:rPr>
          <w:rFonts w:ascii="Arial" w:hAnsi="Arial" w:cs="Arial"/>
          <w:szCs w:val="28"/>
        </w:rPr>
      </w:pPr>
      <w:r w:rsidRPr="009C249E">
        <w:rPr>
          <w:rFonts w:ascii="Arial" w:hAnsi="Arial" w:cs="Arial"/>
          <w:szCs w:val="28"/>
        </w:rPr>
        <w:t xml:space="preserve">Используемые на дату вступления в силу </w:t>
      </w:r>
      <w:r w:rsidR="002304E9" w:rsidRPr="009C249E">
        <w:rPr>
          <w:rFonts w:ascii="Arial" w:hAnsi="Arial" w:cs="Arial"/>
          <w:szCs w:val="28"/>
        </w:rPr>
        <w:t>Постановления Правительства</w:t>
      </w:r>
      <w:r w:rsidR="00076495" w:rsidRPr="009C249E">
        <w:rPr>
          <w:rFonts w:ascii="Arial" w:hAnsi="Arial" w:cs="Arial"/>
          <w:szCs w:val="28"/>
        </w:rPr>
        <w:t xml:space="preserve"> РФ от 04.05.2012г.</w:t>
      </w:r>
      <w:r w:rsidRPr="009C249E">
        <w:rPr>
          <w:rFonts w:ascii="Arial" w:hAnsi="Arial" w:cs="Arial"/>
          <w:szCs w:val="28"/>
        </w:rPr>
        <w:t xml:space="preserve"> №442 приборы учета </w:t>
      </w:r>
      <w:r w:rsidR="002304E9" w:rsidRPr="009C249E">
        <w:rPr>
          <w:rFonts w:ascii="Arial" w:hAnsi="Arial" w:cs="Arial"/>
          <w:szCs w:val="28"/>
        </w:rPr>
        <w:t>электрической энергии и измерительные трансформаторы</w:t>
      </w:r>
      <w:r w:rsidRPr="009C249E">
        <w:rPr>
          <w:rFonts w:ascii="Arial" w:hAnsi="Arial" w:cs="Arial"/>
          <w:szCs w:val="28"/>
        </w:rPr>
        <w:t xml:space="preserve"> класса точности ниже, чем указано </w:t>
      </w:r>
      <w:r w:rsidR="002304E9" w:rsidRPr="009C249E">
        <w:rPr>
          <w:rFonts w:ascii="Arial" w:hAnsi="Arial" w:cs="Arial"/>
          <w:szCs w:val="28"/>
        </w:rPr>
        <w:t>в Таблице</w:t>
      </w:r>
      <w:r w:rsidRPr="009C249E">
        <w:rPr>
          <w:rFonts w:ascii="Arial" w:hAnsi="Arial" w:cs="Arial"/>
          <w:szCs w:val="28"/>
        </w:rPr>
        <w:t xml:space="preserve">, могут быть использованы вплоть до </w:t>
      </w:r>
      <w:proofErr w:type="gramStart"/>
      <w:r w:rsidRPr="009C249E">
        <w:rPr>
          <w:rFonts w:ascii="Arial" w:hAnsi="Arial" w:cs="Arial"/>
          <w:szCs w:val="28"/>
        </w:rPr>
        <w:t>истечения</w:t>
      </w:r>
      <w:proofErr w:type="gramEnd"/>
      <w:r w:rsidRPr="009C249E">
        <w:rPr>
          <w:rFonts w:ascii="Arial" w:hAnsi="Arial" w:cs="Arial"/>
          <w:szCs w:val="28"/>
        </w:rPr>
        <w:t xml:space="preserve">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r w:rsidR="002304E9" w:rsidRPr="009C249E">
        <w:rPr>
          <w:rFonts w:ascii="Arial" w:hAnsi="Arial" w:cs="Arial"/>
          <w:szCs w:val="28"/>
        </w:rPr>
        <w:t>Таблице</w:t>
      </w:r>
      <w:r w:rsidRPr="009C249E">
        <w:rPr>
          <w:rFonts w:ascii="Arial" w:hAnsi="Arial" w:cs="Arial"/>
          <w:szCs w:val="28"/>
        </w:rPr>
        <w:t xml:space="preserve">. </w:t>
      </w:r>
    </w:p>
    <w:p w:rsidR="00C25F02" w:rsidRPr="009C249E" w:rsidRDefault="00C25F02" w:rsidP="00C25F02">
      <w:pPr>
        <w:ind w:firstLine="709"/>
        <w:jc w:val="both"/>
        <w:rPr>
          <w:rFonts w:ascii="Arial" w:hAnsi="Arial" w:cs="Arial"/>
          <w:szCs w:val="28"/>
        </w:rPr>
      </w:pPr>
      <w:r w:rsidRPr="009C249E">
        <w:rPr>
          <w:rFonts w:ascii="Arial" w:hAnsi="Arial" w:cs="Arial"/>
          <w:szCs w:val="28"/>
        </w:rPr>
        <w:t xml:space="preserve">Приборы учета класса точности ниже, чем указано в Таблице, используемые гражданами на дату вступления в силу </w:t>
      </w:r>
      <w:r w:rsidR="00076495" w:rsidRPr="009C249E">
        <w:rPr>
          <w:rFonts w:ascii="Arial" w:hAnsi="Arial" w:cs="Arial"/>
          <w:szCs w:val="28"/>
        </w:rPr>
        <w:t>ПП РФ от 04.05.2012г. №442</w:t>
      </w:r>
      <w:r w:rsidRPr="009C249E">
        <w:rPr>
          <w:rFonts w:ascii="Arial" w:hAnsi="Arial" w:cs="Arial"/>
          <w:szCs w:val="28"/>
        </w:rPr>
        <w:t>,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w:t>
      </w:r>
      <w:r w:rsidR="002304E9" w:rsidRPr="009C249E">
        <w:rPr>
          <w:rFonts w:ascii="Arial" w:hAnsi="Arial" w:cs="Arial"/>
          <w:szCs w:val="28"/>
        </w:rPr>
        <w:t xml:space="preserve"> установленного законодательством РФ.</w:t>
      </w:r>
    </w:p>
    <w:p w:rsidR="006B369E" w:rsidRPr="009C249E" w:rsidRDefault="006B369E">
      <w:pPr>
        <w:rPr>
          <w:rFonts w:ascii="Arial" w:hAnsi="Arial" w:cs="Arial"/>
        </w:rPr>
      </w:pPr>
    </w:p>
    <w:sectPr w:rsidR="006B369E" w:rsidRPr="009C249E" w:rsidSect="006B3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C25F02"/>
    <w:rsid w:val="00000ED8"/>
    <w:rsid w:val="00000F04"/>
    <w:rsid w:val="0000271B"/>
    <w:rsid w:val="00004BE9"/>
    <w:rsid w:val="00004F18"/>
    <w:rsid w:val="000051B2"/>
    <w:rsid w:val="0000752D"/>
    <w:rsid w:val="000132A8"/>
    <w:rsid w:val="000147D8"/>
    <w:rsid w:val="0001586F"/>
    <w:rsid w:val="00016299"/>
    <w:rsid w:val="00016474"/>
    <w:rsid w:val="0001683C"/>
    <w:rsid w:val="00017BEC"/>
    <w:rsid w:val="000215CB"/>
    <w:rsid w:val="00021D34"/>
    <w:rsid w:val="000236D4"/>
    <w:rsid w:val="0002485D"/>
    <w:rsid w:val="000253B2"/>
    <w:rsid w:val="00026523"/>
    <w:rsid w:val="0003072B"/>
    <w:rsid w:val="00030815"/>
    <w:rsid w:val="00030C63"/>
    <w:rsid w:val="00030E92"/>
    <w:rsid w:val="00034077"/>
    <w:rsid w:val="00034515"/>
    <w:rsid w:val="00034F44"/>
    <w:rsid w:val="000352A9"/>
    <w:rsid w:val="00040A27"/>
    <w:rsid w:val="00040B9A"/>
    <w:rsid w:val="00041824"/>
    <w:rsid w:val="00041C55"/>
    <w:rsid w:val="000424E6"/>
    <w:rsid w:val="00043493"/>
    <w:rsid w:val="00043B7E"/>
    <w:rsid w:val="00043DFA"/>
    <w:rsid w:val="00043F1F"/>
    <w:rsid w:val="00044811"/>
    <w:rsid w:val="00044BB1"/>
    <w:rsid w:val="00050381"/>
    <w:rsid w:val="00050820"/>
    <w:rsid w:val="00050B62"/>
    <w:rsid w:val="000536C4"/>
    <w:rsid w:val="0005467D"/>
    <w:rsid w:val="00055C8C"/>
    <w:rsid w:val="00060303"/>
    <w:rsid w:val="00061A28"/>
    <w:rsid w:val="00063A14"/>
    <w:rsid w:val="00063DE0"/>
    <w:rsid w:val="0006425C"/>
    <w:rsid w:val="000646EF"/>
    <w:rsid w:val="000661CC"/>
    <w:rsid w:val="00066652"/>
    <w:rsid w:val="00066895"/>
    <w:rsid w:val="000716F7"/>
    <w:rsid w:val="00071C7A"/>
    <w:rsid w:val="000760D6"/>
    <w:rsid w:val="00076495"/>
    <w:rsid w:val="0007762B"/>
    <w:rsid w:val="00077840"/>
    <w:rsid w:val="00080337"/>
    <w:rsid w:val="00081067"/>
    <w:rsid w:val="00082BAC"/>
    <w:rsid w:val="00082BF7"/>
    <w:rsid w:val="0008478F"/>
    <w:rsid w:val="00084F8B"/>
    <w:rsid w:val="0008528E"/>
    <w:rsid w:val="00085950"/>
    <w:rsid w:val="000869FE"/>
    <w:rsid w:val="00087CD3"/>
    <w:rsid w:val="000903AC"/>
    <w:rsid w:val="000931FE"/>
    <w:rsid w:val="00096974"/>
    <w:rsid w:val="00097AEB"/>
    <w:rsid w:val="000A0554"/>
    <w:rsid w:val="000A08DD"/>
    <w:rsid w:val="000A0D95"/>
    <w:rsid w:val="000A240A"/>
    <w:rsid w:val="000A2908"/>
    <w:rsid w:val="000A2E0E"/>
    <w:rsid w:val="000A4086"/>
    <w:rsid w:val="000B07C6"/>
    <w:rsid w:val="000B0F92"/>
    <w:rsid w:val="000B64E4"/>
    <w:rsid w:val="000B732B"/>
    <w:rsid w:val="000B796E"/>
    <w:rsid w:val="000B7F1C"/>
    <w:rsid w:val="000C07E6"/>
    <w:rsid w:val="000C402D"/>
    <w:rsid w:val="000C4657"/>
    <w:rsid w:val="000C6341"/>
    <w:rsid w:val="000D17D5"/>
    <w:rsid w:val="000D2B49"/>
    <w:rsid w:val="000D2CF2"/>
    <w:rsid w:val="000D3B5D"/>
    <w:rsid w:val="000D42EC"/>
    <w:rsid w:val="000D6401"/>
    <w:rsid w:val="000D74F7"/>
    <w:rsid w:val="000E04EB"/>
    <w:rsid w:val="000E1B49"/>
    <w:rsid w:val="000E29B1"/>
    <w:rsid w:val="000E37AD"/>
    <w:rsid w:val="000E3B16"/>
    <w:rsid w:val="000E42CA"/>
    <w:rsid w:val="000E58DA"/>
    <w:rsid w:val="000E6555"/>
    <w:rsid w:val="000E6BCA"/>
    <w:rsid w:val="000E741A"/>
    <w:rsid w:val="000E797F"/>
    <w:rsid w:val="000F0241"/>
    <w:rsid w:val="000F1895"/>
    <w:rsid w:val="000F342D"/>
    <w:rsid w:val="000F366B"/>
    <w:rsid w:val="000F4C20"/>
    <w:rsid w:val="000F4F4B"/>
    <w:rsid w:val="000F51A6"/>
    <w:rsid w:val="000F5813"/>
    <w:rsid w:val="000F7BB8"/>
    <w:rsid w:val="00100599"/>
    <w:rsid w:val="0010616A"/>
    <w:rsid w:val="001068AE"/>
    <w:rsid w:val="00107FC4"/>
    <w:rsid w:val="001111CA"/>
    <w:rsid w:val="00111C96"/>
    <w:rsid w:val="00113BC3"/>
    <w:rsid w:val="00114CA9"/>
    <w:rsid w:val="00115C21"/>
    <w:rsid w:val="00116213"/>
    <w:rsid w:val="001163A6"/>
    <w:rsid w:val="00120852"/>
    <w:rsid w:val="00122E8F"/>
    <w:rsid w:val="00122FBB"/>
    <w:rsid w:val="00124119"/>
    <w:rsid w:val="001244BA"/>
    <w:rsid w:val="001252FE"/>
    <w:rsid w:val="001277CB"/>
    <w:rsid w:val="0013007B"/>
    <w:rsid w:val="00131DEB"/>
    <w:rsid w:val="00136633"/>
    <w:rsid w:val="00136D1C"/>
    <w:rsid w:val="00140874"/>
    <w:rsid w:val="00143090"/>
    <w:rsid w:val="001435BB"/>
    <w:rsid w:val="00143DCC"/>
    <w:rsid w:val="001449BA"/>
    <w:rsid w:val="0014624F"/>
    <w:rsid w:val="0014717A"/>
    <w:rsid w:val="00147DC3"/>
    <w:rsid w:val="001507B2"/>
    <w:rsid w:val="0015081E"/>
    <w:rsid w:val="00150BAB"/>
    <w:rsid w:val="0015110F"/>
    <w:rsid w:val="001516FD"/>
    <w:rsid w:val="0015294B"/>
    <w:rsid w:val="00152B92"/>
    <w:rsid w:val="00153D0F"/>
    <w:rsid w:val="001546CE"/>
    <w:rsid w:val="00155B61"/>
    <w:rsid w:val="00155D73"/>
    <w:rsid w:val="001564E7"/>
    <w:rsid w:val="001578D7"/>
    <w:rsid w:val="00160AF7"/>
    <w:rsid w:val="00162005"/>
    <w:rsid w:val="00162ECA"/>
    <w:rsid w:val="00163053"/>
    <w:rsid w:val="00163990"/>
    <w:rsid w:val="00164234"/>
    <w:rsid w:val="00164784"/>
    <w:rsid w:val="00164DA7"/>
    <w:rsid w:val="001672FE"/>
    <w:rsid w:val="00170377"/>
    <w:rsid w:val="00170475"/>
    <w:rsid w:val="00173053"/>
    <w:rsid w:val="00173417"/>
    <w:rsid w:val="0017394D"/>
    <w:rsid w:val="00174F1F"/>
    <w:rsid w:val="00177144"/>
    <w:rsid w:val="00177CE4"/>
    <w:rsid w:val="001803FA"/>
    <w:rsid w:val="00180939"/>
    <w:rsid w:val="00181117"/>
    <w:rsid w:val="0018280B"/>
    <w:rsid w:val="00183A82"/>
    <w:rsid w:val="00183C1F"/>
    <w:rsid w:val="00185CC0"/>
    <w:rsid w:val="00186752"/>
    <w:rsid w:val="00191A18"/>
    <w:rsid w:val="0019230F"/>
    <w:rsid w:val="00192675"/>
    <w:rsid w:val="0019291D"/>
    <w:rsid w:val="00192B46"/>
    <w:rsid w:val="00194772"/>
    <w:rsid w:val="00197C10"/>
    <w:rsid w:val="001A077D"/>
    <w:rsid w:val="001A19DB"/>
    <w:rsid w:val="001A1ABC"/>
    <w:rsid w:val="001A211D"/>
    <w:rsid w:val="001A3AD1"/>
    <w:rsid w:val="001A484D"/>
    <w:rsid w:val="001A4FCA"/>
    <w:rsid w:val="001A5C3F"/>
    <w:rsid w:val="001A6013"/>
    <w:rsid w:val="001A7003"/>
    <w:rsid w:val="001A7DCF"/>
    <w:rsid w:val="001B5209"/>
    <w:rsid w:val="001B53E9"/>
    <w:rsid w:val="001B5592"/>
    <w:rsid w:val="001B5CDB"/>
    <w:rsid w:val="001B6436"/>
    <w:rsid w:val="001C0B8A"/>
    <w:rsid w:val="001C5765"/>
    <w:rsid w:val="001C5CE9"/>
    <w:rsid w:val="001C62E8"/>
    <w:rsid w:val="001C786E"/>
    <w:rsid w:val="001D2530"/>
    <w:rsid w:val="001D2925"/>
    <w:rsid w:val="001D313D"/>
    <w:rsid w:val="001D42EE"/>
    <w:rsid w:val="001D43FB"/>
    <w:rsid w:val="001D4700"/>
    <w:rsid w:val="001D4BA6"/>
    <w:rsid w:val="001D5785"/>
    <w:rsid w:val="001D5B3F"/>
    <w:rsid w:val="001D6388"/>
    <w:rsid w:val="001D6601"/>
    <w:rsid w:val="001E201E"/>
    <w:rsid w:val="001E4020"/>
    <w:rsid w:val="001E4FB0"/>
    <w:rsid w:val="001E5208"/>
    <w:rsid w:val="001F1BBD"/>
    <w:rsid w:val="001F1E73"/>
    <w:rsid w:val="001F311B"/>
    <w:rsid w:val="001F33DE"/>
    <w:rsid w:val="001F44AC"/>
    <w:rsid w:val="001F4D8D"/>
    <w:rsid w:val="001F60A7"/>
    <w:rsid w:val="001F69A6"/>
    <w:rsid w:val="001F6AB5"/>
    <w:rsid w:val="0020046A"/>
    <w:rsid w:val="00200CC1"/>
    <w:rsid w:val="00201DF1"/>
    <w:rsid w:val="002025BD"/>
    <w:rsid w:val="002040FE"/>
    <w:rsid w:val="00207097"/>
    <w:rsid w:val="00207DB6"/>
    <w:rsid w:val="00210E7B"/>
    <w:rsid w:val="00210F78"/>
    <w:rsid w:val="00212463"/>
    <w:rsid w:val="0021267C"/>
    <w:rsid w:val="00212842"/>
    <w:rsid w:val="00213EDC"/>
    <w:rsid w:val="002150BC"/>
    <w:rsid w:val="002152B3"/>
    <w:rsid w:val="00217323"/>
    <w:rsid w:val="002211A9"/>
    <w:rsid w:val="002218FC"/>
    <w:rsid w:val="00221D23"/>
    <w:rsid w:val="002235A7"/>
    <w:rsid w:val="00225755"/>
    <w:rsid w:val="00225C19"/>
    <w:rsid w:val="0023003F"/>
    <w:rsid w:val="002304E9"/>
    <w:rsid w:val="00230652"/>
    <w:rsid w:val="0023250A"/>
    <w:rsid w:val="002328E9"/>
    <w:rsid w:val="002334AB"/>
    <w:rsid w:val="002335E0"/>
    <w:rsid w:val="0024278F"/>
    <w:rsid w:val="00243070"/>
    <w:rsid w:val="002437F7"/>
    <w:rsid w:val="00246088"/>
    <w:rsid w:val="002476EA"/>
    <w:rsid w:val="00251B2C"/>
    <w:rsid w:val="002538D3"/>
    <w:rsid w:val="00253906"/>
    <w:rsid w:val="00253AA2"/>
    <w:rsid w:val="00253B5E"/>
    <w:rsid w:val="00253F9A"/>
    <w:rsid w:val="002544EA"/>
    <w:rsid w:val="002567BC"/>
    <w:rsid w:val="0025694B"/>
    <w:rsid w:val="002573C7"/>
    <w:rsid w:val="002615C5"/>
    <w:rsid w:val="00263111"/>
    <w:rsid w:val="00263D0C"/>
    <w:rsid w:val="0026537C"/>
    <w:rsid w:val="0026690D"/>
    <w:rsid w:val="00267238"/>
    <w:rsid w:val="00267919"/>
    <w:rsid w:val="00267DB4"/>
    <w:rsid w:val="00270F2E"/>
    <w:rsid w:val="0027177D"/>
    <w:rsid w:val="00275531"/>
    <w:rsid w:val="00275CEB"/>
    <w:rsid w:val="00275E8B"/>
    <w:rsid w:val="00276C38"/>
    <w:rsid w:val="00280351"/>
    <w:rsid w:val="0028063B"/>
    <w:rsid w:val="00281236"/>
    <w:rsid w:val="002831D3"/>
    <w:rsid w:val="00283514"/>
    <w:rsid w:val="00283687"/>
    <w:rsid w:val="00283CA3"/>
    <w:rsid w:val="00287214"/>
    <w:rsid w:val="00291418"/>
    <w:rsid w:val="00296DC5"/>
    <w:rsid w:val="00297D8E"/>
    <w:rsid w:val="002A0259"/>
    <w:rsid w:val="002A3E77"/>
    <w:rsid w:val="002A4272"/>
    <w:rsid w:val="002A70C7"/>
    <w:rsid w:val="002A7AD5"/>
    <w:rsid w:val="002B0A2B"/>
    <w:rsid w:val="002B19B7"/>
    <w:rsid w:val="002B3062"/>
    <w:rsid w:val="002B353C"/>
    <w:rsid w:val="002B553B"/>
    <w:rsid w:val="002B71D4"/>
    <w:rsid w:val="002C2195"/>
    <w:rsid w:val="002C5515"/>
    <w:rsid w:val="002C5E01"/>
    <w:rsid w:val="002C6B42"/>
    <w:rsid w:val="002D0573"/>
    <w:rsid w:val="002D1655"/>
    <w:rsid w:val="002D5DC2"/>
    <w:rsid w:val="002D5F08"/>
    <w:rsid w:val="002D7138"/>
    <w:rsid w:val="002D71C8"/>
    <w:rsid w:val="002D7D61"/>
    <w:rsid w:val="002D7FDA"/>
    <w:rsid w:val="002E0965"/>
    <w:rsid w:val="002E0F1B"/>
    <w:rsid w:val="002E40B3"/>
    <w:rsid w:val="002E416D"/>
    <w:rsid w:val="002E42E8"/>
    <w:rsid w:val="002E5A1D"/>
    <w:rsid w:val="002F2BE9"/>
    <w:rsid w:val="002F3C84"/>
    <w:rsid w:val="002F4062"/>
    <w:rsid w:val="002F460B"/>
    <w:rsid w:val="002F6EED"/>
    <w:rsid w:val="002F70A8"/>
    <w:rsid w:val="00301082"/>
    <w:rsid w:val="0030329B"/>
    <w:rsid w:val="00303A15"/>
    <w:rsid w:val="003042AC"/>
    <w:rsid w:val="00304B87"/>
    <w:rsid w:val="00305D8A"/>
    <w:rsid w:val="003073EB"/>
    <w:rsid w:val="003073ED"/>
    <w:rsid w:val="00307587"/>
    <w:rsid w:val="00310D18"/>
    <w:rsid w:val="003125AA"/>
    <w:rsid w:val="00313EFB"/>
    <w:rsid w:val="00314FB8"/>
    <w:rsid w:val="00315164"/>
    <w:rsid w:val="00316EF7"/>
    <w:rsid w:val="00317901"/>
    <w:rsid w:val="00317C58"/>
    <w:rsid w:val="0032240D"/>
    <w:rsid w:val="00323B8F"/>
    <w:rsid w:val="00325691"/>
    <w:rsid w:val="00325C7A"/>
    <w:rsid w:val="00325FDB"/>
    <w:rsid w:val="00326648"/>
    <w:rsid w:val="00326F58"/>
    <w:rsid w:val="00332265"/>
    <w:rsid w:val="003341CA"/>
    <w:rsid w:val="00334369"/>
    <w:rsid w:val="003346EC"/>
    <w:rsid w:val="00336460"/>
    <w:rsid w:val="00336E5D"/>
    <w:rsid w:val="003373D6"/>
    <w:rsid w:val="0033740B"/>
    <w:rsid w:val="00337482"/>
    <w:rsid w:val="003376D9"/>
    <w:rsid w:val="00337BDC"/>
    <w:rsid w:val="00337D54"/>
    <w:rsid w:val="00337E0F"/>
    <w:rsid w:val="00337F0B"/>
    <w:rsid w:val="00340026"/>
    <w:rsid w:val="00340927"/>
    <w:rsid w:val="00341C1D"/>
    <w:rsid w:val="0034212D"/>
    <w:rsid w:val="00342177"/>
    <w:rsid w:val="0034235D"/>
    <w:rsid w:val="003435E7"/>
    <w:rsid w:val="003437E7"/>
    <w:rsid w:val="00344F71"/>
    <w:rsid w:val="0034562E"/>
    <w:rsid w:val="00350950"/>
    <w:rsid w:val="00350E6A"/>
    <w:rsid w:val="003528A8"/>
    <w:rsid w:val="00352B7C"/>
    <w:rsid w:val="00354E4B"/>
    <w:rsid w:val="00357162"/>
    <w:rsid w:val="00361B72"/>
    <w:rsid w:val="0036202C"/>
    <w:rsid w:val="00362430"/>
    <w:rsid w:val="00362A26"/>
    <w:rsid w:val="00364296"/>
    <w:rsid w:val="00364EFD"/>
    <w:rsid w:val="003654D8"/>
    <w:rsid w:val="00367C48"/>
    <w:rsid w:val="003704B0"/>
    <w:rsid w:val="0037070A"/>
    <w:rsid w:val="00370B0D"/>
    <w:rsid w:val="003719C8"/>
    <w:rsid w:val="00371BA4"/>
    <w:rsid w:val="0037341C"/>
    <w:rsid w:val="003749CE"/>
    <w:rsid w:val="00375180"/>
    <w:rsid w:val="00375B46"/>
    <w:rsid w:val="00376173"/>
    <w:rsid w:val="00377B48"/>
    <w:rsid w:val="0038006F"/>
    <w:rsid w:val="003802BD"/>
    <w:rsid w:val="00381B7F"/>
    <w:rsid w:val="003820E4"/>
    <w:rsid w:val="00382648"/>
    <w:rsid w:val="003844C3"/>
    <w:rsid w:val="00385925"/>
    <w:rsid w:val="003910F6"/>
    <w:rsid w:val="0039157D"/>
    <w:rsid w:val="003925F8"/>
    <w:rsid w:val="00395065"/>
    <w:rsid w:val="00395B58"/>
    <w:rsid w:val="00395F24"/>
    <w:rsid w:val="00396E97"/>
    <w:rsid w:val="003A01C8"/>
    <w:rsid w:val="003A31BF"/>
    <w:rsid w:val="003A3E94"/>
    <w:rsid w:val="003A46C6"/>
    <w:rsid w:val="003A6467"/>
    <w:rsid w:val="003A7257"/>
    <w:rsid w:val="003A7C07"/>
    <w:rsid w:val="003B0C43"/>
    <w:rsid w:val="003B1037"/>
    <w:rsid w:val="003B1C6F"/>
    <w:rsid w:val="003B1E77"/>
    <w:rsid w:val="003B465B"/>
    <w:rsid w:val="003B5383"/>
    <w:rsid w:val="003B7A46"/>
    <w:rsid w:val="003C1A52"/>
    <w:rsid w:val="003C5457"/>
    <w:rsid w:val="003C5486"/>
    <w:rsid w:val="003C554E"/>
    <w:rsid w:val="003C6851"/>
    <w:rsid w:val="003D03C0"/>
    <w:rsid w:val="003D0D1F"/>
    <w:rsid w:val="003D0F1E"/>
    <w:rsid w:val="003D0F5D"/>
    <w:rsid w:val="003D2BC8"/>
    <w:rsid w:val="003D385E"/>
    <w:rsid w:val="003D40B1"/>
    <w:rsid w:val="003D4A03"/>
    <w:rsid w:val="003D4AB9"/>
    <w:rsid w:val="003D4FA8"/>
    <w:rsid w:val="003D51DA"/>
    <w:rsid w:val="003D5A7D"/>
    <w:rsid w:val="003D7622"/>
    <w:rsid w:val="003D7C22"/>
    <w:rsid w:val="003E0C02"/>
    <w:rsid w:val="003E20C7"/>
    <w:rsid w:val="003E74A4"/>
    <w:rsid w:val="003E7FD3"/>
    <w:rsid w:val="003F0FB2"/>
    <w:rsid w:val="003F3BF0"/>
    <w:rsid w:val="003F5730"/>
    <w:rsid w:val="003F6B83"/>
    <w:rsid w:val="00400E5C"/>
    <w:rsid w:val="004018FC"/>
    <w:rsid w:val="004038E6"/>
    <w:rsid w:val="00403AA1"/>
    <w:rsid w:val="00405831"/>
    <w:rsid w:val="00405EDB"/>
    <w:rsid w:val="00406711"/>
    <w:rsid w:val="00406E41"/>
    <w:rsid w:val="0040724D"/>
    <w:rsid w:val="00407446"/>
    <w:rsid w:val="00407960"/>
    <w:rsid w:val="00412DC3"/>
    <w:rsid w:val="00412E5F"/>
    <w:rsid w:val="004137B5"/>
    <w:rsid w:val="004142D5"/>
    <w:rsid w:val="00414B68"/>
    <w:rsid w:val="004168D1"/>
    <w:rsid w:val="004269E7"/>
    <w:rsid w:val="004270FE"/>
    <w:rsid w:val="00427C89"/>
    <w:rsid w:val="00434DEB"/>
    <w:rsid w:val="00434DF0"/>
    <w:rsid w:val="00435FC4"/>
    <w:rsid w:val="004369AE"/>
    <w:rsid w:val="00437749"/>
    <w:rsid w:val="004401A5"/>
    <w:rsid w:val="00454048"/>
    <w:rsid w:val="00454A9C"/>
    <w:rsid w:val="004554AD"/>
    <w:rsid w:val="00456AC9"/>
    <w:rsid w:val="004570AB"/>
    <w:rsid w:val="0046099E"/>
    <w:rsid w:val="004622E9"/>
    <w:rsid w:val="00462F84"/>
    <w:rsid w:val="0046411F"/>
    <w:rsid w:val="0046479E"/>
    <w:rsid w:val="00467103"/>
    <w:rsid w:val="0047163D"/>
    <w:rsid w:val="00477289"/>
    <w:rsid w:val="004774C1"/>
    <w:rsid w:val="00477859"/>
    <w:rsid w:val="004800DA"/>
    <w:rsid w:val="00482E87"/>
    <w:rsid w:val="004837E0"/>
    <w:rsid w:val="0048427F"/>
    <w:rsid w:val="0048536D"/>
    <w:rsid w:val="004915B4"/>
    <w:rsid w:val="00496C07"/>
    <w:rsid w:val="004A2BD6"/>
    <w:rsid w:val="004A2DF7"/>
    <w:rsid w:val="004A345D"/>
    <w:rsid w:val="004A77BA"/>
    <w:rsid w:val="004B56E1"/>
    <w:rsid w:val="004B6C6B"/>
    <w:rsid w:val="004C23C6"/>
    <w:rsid w:val="004C2A38"/>
    <w:rsid w:val="004C2CDF"/>
    <w:rsid w:val="004C3F9C"/>
    <w:rsid w:val="004C726C"/>
    <w:rsid w:val="004C7691"/>
    <w:rsid w:val="004C7FAC"/>
    <w:rsid w:val="004D0E91"/>
    <w:rsid w:val="004D121C"/>
    <w:rsid w:val="004D1E49"/>
    <w:rsid w:val="004D3075"/>
    <w:rsid w:val="004D3C4C"/>
    <w:rsid w:val="004D51E1"/>
    <w:rsid w:val="004D5E9C"/>
    <w:rsid w:val="004D758C"/>
    <w:rsid w:val="004E1433"/>
    <w:rsid w:val="004E2E51"/>
    <w:rsid w:val="004E377A"/>
    <w:rsid w:val="004E5929"/>
    <w:rsid w:val="004E7D09"/>
    <w:rsid w:val="004F0219"/>
    <w:rsid w:val="004F0C30"/>
    <w:rsid w:val="004F2014"/>
    <w:rsid w:val="004F2E82"/>
    <w:rsid w:val="004F4CAF"/>
    <w:rsid w:val="004F58B2"/>
    <w:rsid w:val="004F5C83"/>
    <w:rsid w:val="004F6A1C"/>
    <w:rsid w:val="004F6CF8"/>
    <w:rsid w:val="004F7385"/>
    <w:rsid w:val="00500171"/>
    <w:rsid w:val="00500911"/>
    <w:rsid w:val="00501326"/>
    <w:rsid w:val="0050184E"/>
    <w:rsid w:val="005019A0"/>
    <w:rsid w:val="00502528"/>
    <w:rsid w:val="00502CD0"/>
    <w:rsid w:val="00503D1F"/>
    <w:rsid w:val="00511AA1"/>
    <w:rsid w:val="00511AD6"/>
    <w:rsid w:val="00512DC0"/>
    <w:rsid w:val="00512FAB"/>
    <w:rsid w:val="00513E48"/>
    <w:rsid w:val="005143A6"/>
    <w:rsid w:val="005143F3"/>
    <w:rsid w:val="005158E9"/>
    <w:rsid w:val="00516016"/>
    <w:rsid w:val="00516CAF"/>
    <w:rsid w:val="00517080"/>
    <w:rsid w:val="00517CBE"/>
    <w:rsid w:val="00520CFC"/>
    <w:rsid w:val="00521E6C"/>
    <w:rsid w:val="0052233F"/>
    <w:rsid w:val="00522E61"/>
    <w:rsid w:val="00523750"/>
    <w:rsid w:val="005245B9"/>
    <w:rsid w:val="00525FCD"/>
    <w:rsid w:val="00527EDC"/>
    <w:rsid w:val="00530229"/>
    <w:rsid w:val="005319CE"/>
    <w:rsid w:val="005338C6"/>
    <w:rsid w:val="005343AF"/>
    <w:rsid w:val="0053575F"/>
    <w:rsid w:val="00536D4C"/>
    <w:rsid w:val="00540BC1"/>
    <w:rsid w:val="00541676"/>
    <w:rsid w:val="00541892"/>
    <w:rsid w:val="005421EB"/>
    <w:rsid w:val="00543D19"/>
    <w:rsid w:val="00545DD0"/>
    <w:rsid w:val="00550569"/>
    <w:rsid w:val="00550C9F"/>
    <w:rsid w:val="005527D3"/>
    <w:rsid w:val="00553756"/>
    <w:rsid w:val="00555409"/>
    <w:rsid w:val="0055563D"/>
    <w:rsid w:val="00556C34"/>
    <w:rsid w:val="00560AE1"/>
    <w:rsid w:val="00561619"/>
    <w:rsid w:val="00561F85"/>
    <w:rsid w:val="00563AFA"/>
    <w:rsid w:val="00563F06"/>
    <w:rsid w:val="00564143"/>
    <w:rsid w:val="00564D08"/>
    <w:rsid w:val="005656B4"/>
    <w:rsid w:val="0056608B"/>
    <w:rsid w:val="005672B9"/>
    <w:rsid w:val="00571BBD"/>
    <w:rsid w:val="00572B25"/>
    <w:rsid w:val="00573094"/>
    <w:rsid w:val="00576641"/>
    <w:rsid w:val="005777EF"/>
    <w:rsid w:val="00577C6B"/>
    <w:rsid w:val="00582CEA"/>
    <w:rsid w:val="00585CE7"/>
    <w:rsid w:val="00587576"/>
    <w:rsid w:val="00587CB6"/>
    <w:rsid w:val="00590AF5"/>
    <w:rsid w:val="00591C9B"/>
    <w:rsid w:val="00591F56"/>
    <w:rsid w:val="00591F82"/>
    <w:rsid w:val="00592190"/>
    <w:rsid w:val="00593440"/>
    <w:rsid w:val="0059536F"/>
    <w:rsid w:val="00597478"/>
    <w:rsid w:val="0059758A"/>
    <w:rsid w:val="005A15C2"/>
    <w:rsid w:val="005A2E5C"/>
    <w:rsid w:val="005A3023"/>
    <w:rsid w:val="005A422B"/>
    <w:rsid w:val="005A5897"/>
    <w:rsid w:val="005A5BD3"/>
    <w:rsid w:val="005A6371"/>
    <w:rsid w:val="005B2685"/>
    <w:rsid w:val="005B4A36"/>
    <w:rsid w:val="005B6B3D"/>
    <w:rsid w:val="005B78FA"/>
    <w:rsid w:val="005C0809"/>
    <w:rsid w:val="005C0DD4"/>
    <w:rsid w:val="005C1241"/>
    <w:rsid w:val="005C302A"/>
    <w:rsid w:val="005C307D"/>
    <w:rsid w:val="005C3557"/>
    <w:rsid w:val="005C3F14"/>
    <w:rsid w:val="005C4699"/>
    <w:rsid w:val="005C7E3A"/>
    <w:rsid w:val="005D0C0C"/>
    <w:rsid w:val="005D0CF8"/>
    <w:rsid w:val="005D1500"/>
    <w:rsid w:val="005D3BA3"/>
    <w:rsid w:val="005D3F98"/>
    <w:rsid w:val="005D560B"/>
    <w:rsid w:val="005D7A29"/>
    <w:rsid w:val="005E0607"/>
    <w:rsid w:val="005E06F9"/>
    <w:rsid w:val="005E0D58"/>
    <w:rsid w:val="005E153D"/>
    <w:rsid w:val="005E3439"/>
    <w:rsid w:val="005E3F30"/>
    <w:rsid w:val="005E4CC0"/>
    <w:rsid w:val="005E5761"/>
    <w:rsid w:val="005E7076"/>
    <w:rsid w:val="005E7259"/>
    <w:rsid w:val="005E76DE"/>
    <w:rsid w:val="005F0540"/>
    <w:rsid w:val="005F159C"/>
    <w:rsid w:val="005F443C"/>
    <w:rsid w:val="00601B2E"/>
    <w:rsid w:val="006032A4"/>
    <w:rsid w:val="006034B1"/>
    <w:rsid w:val="00604A94"/>
    <w:rsid w:val="00605A32"/>
    <w:rsid w:val="00606056"/>
    <w:rsid w:val="00606C05"/>
    <w:rsid w:val="006120AB"/>
    <w:rsid w:val="006165C7"/>
    <w:rsid w:val="00617BDD"/>
    <w:rsid w:val="00622552"/>
    <w:rsid w:val="00623FBB"/>
    <w:rsid w:val="0062651D"/>
    <w:rsid w:val="00627468"/>
    <w:rsid w:val="00627FD4"/>
    <w:rsid w:val="00630A75"/>
    <w:rsid w:val="00632F73"/>
    <w:rsid w:val="00633C10"/>
    <w:rsid w:val="00637B6D"/>
    <w:rsid w:val="006401D6"/>
    <w:rsid w:val="00640B72"/>
    <w:rsid w:val="00641069"/>
    <w:rsid w:val="00641415"/>
    <w:rsid w:val="00641595"/>
    <w:rsid w:val="00641FD6"/>
    <w:rsid w:val="006421C7"/>
    <w:rsid w:val="006423BD"/>
    <w:rsid w:val="00642C6E"/>
    <w:rsid w:val="006439AE"/>
    <w:rsid w:val="0064436F"/>
    <w:rsid w:val="00645BFC"/>
    <w:rsid w:val="00645D15"/>
    <w:rsid w:val="00646071"/>
    <w:rsid w:val="006464A8"/>
    <w:rsid w:val="00646B8F"/>
    <w:rsid w:val="00651468"/>
    <w:rsid w:val="006517FB"/>
    <w:rsid w:val="0065203D"/>
    <w:rsid w:val="00653FE4"/>
    <w:rsid w:val="0065436F"/>
    <w:rsid w:val="00654517"/>
    <w:rsid w:val="00655D89"/>
    <w:rsid w:val="00657624"/>
    <w:rsid w:val="006600EF"/>
    <w:rsid w:val="00660287"/>
    <w:rsid w:val="00660849"/>
    <w:rsid w:val="00660DC5"/>
    <w:rsid w:val="00661157"/>
    <w:rsid w:val="00661261"/>
    <w:rsid w:val="00667BAE"/>
    <w:rsid w:val="00670289"/>
    <w:rsid w:val="0067086E"/>
    <w:rsid w:val="0067099F"/>
    <w:rsid w:val="00670CAB"/>
    <w:rsid w:val="00671A7B"/>
    <w:rsid w:val="00671D21"/>
    <w:rsid w:val="00672A68"/>
    <w:rsid w:val="00672FE6"/>
    <w:rsid w:val="006749E6"/>
    <w:rsid w:val="00676DB3"/>
    <w:rsid w:val="00677519"/>
    <w:rsid w:val="00680F60"/>
    <w:rsid w:val="00682D4A"/>
    <w:rsid w:val="00685A0A"/>
    <w:rsid w:val="00685FE2"/>
    <w:rsid w:val="0068714E"/>
    <w:rsid w:val="006901ED"/>
    <w:rsid w:val="00691129"/>
    <w:rsid w:val="0069179D"/>
    <w:rsid w:val="006931FF"/>
    <w:rsid w:val="00693ECD"/>
    <w:rsid w:val="00696167"/>
    <w:rsid w:val="00696CA3"/>
    <w:rsid w:val="00697B6C"/>
    <w:rsid w:val="006A1601"/>
    <w:rsid w:val="006A1CBA"/>
    <w:rsid w:val="006A1E31"/>
    <w:rsid w:val="006A2183"/>
    <w:rsid w:val="006A2F41"/>
    <w:rsid w:val="006A4FA6"/>
    <w:rsid w:val="006A54F4"/>
    <w:rsid w:val="006A727D"/>
    <w:rsid w:val="006A7FE6"/>
    <w:rsid w:val="006B1506"/>
    <w:rsid w:val="006B1D49"/>
    <w:rsid w:val="006B2774"/>
    <w:rsid w:val="006B27C7"/>
    <w:rsid w:val="006B369E"/>
    <w:rsid w:val="006B414E"/>
    <w:rsid w:val="006B494B"/>
    <w:rsid w:val="006B55FC"/>
    <w:rsid w:val="006B6B5A"/>
    <w:rsid w:val="006B6B9A"/>
    <w:rsid w:val="006C05BA"/>
    <w:rsid w:val="006C0CA8"/>
    <w:rsid w:val="006C3A3B"/>
    <w:rsid w:val="006C616F"/>
    <w:rsid w:val="006C7068"/>
    <w:rsid w:val="006C72FD"/>
    <w:rsid w:val="006C7E38"/>
    <w:rsid w:val="006D1043"/>
    <w:rsid w:val="006D14EE"/>
    <w:rsid w:val="006D36F6"/>
    <w:rsid w:val="006D39F3"/>
    <w:rsid w:val="006E1028"/>
    <w:rsid w:val="006E27D8"/>
    <w:rsid w:val="006E5794"/>
    <w:rsid w:val="006E59B2"/>
    <w:rsid w:val="006E5D68"/>
    <w:rsid w:val="006E784C"/>
    <w:rsid w:val="006F1266"/>
    <w:rsid w:val="006F204A"/>
    <w:rsid w:val="006F3294"/>
    <w:rsid w:val="006F4BFB"/>
    <w:rsid w:val="006F5649"/>
    <w:rsid w:val="006F668E"/>
    <w:rsid w:val="006F7A34"/>
    <w:rsid w:val="0070522C"/>
    <w:rsid w:val="0070768D"/>
    <w:rsid w:val="00707B6D"/>
    <w:rsid w:val="00707C2A"/>
    <w:rsid w:val="00713554"/>
    <w:rsid w:val="00717C32"/>
    <w:rsid w:val="00717E7E"/>
    <w:rsid w:val="00720573"/>
    <w:rsid w:val="007211AA"/>
    <w:rsid w:val="007239C3"/>
    <w:rsid w:val="00724684"/>
    <w:rsid w:val="00724ABC"/>
    <w:rsid w:val="00724ABF"/>
    <w:rsid w:val="00725B5E"/>
    <w:rsid w:val="007263E9"/>
    <w:rsid w:val="00727C0F"/>
    <w:rsid w:val="007307D2"/>
    <w:rsid w:val="00731163"/>
    <w:rsid w:val="00732978"/>
    <w:rsid w:val="00732B5D"/>
    <w:rsid w:val="00733B7A"/>
    <w:rsid w:val="00735A1A"/>
    <w:rsid w:val="0073611E"/>
    <w:rsid w:val="007404BB"/>
    <w:rsid w:val="00742908"/>
    <w:rsid w:val="007431E2"/>
    <w:rsid w:val="007449D9"/>
    <w:rsid w:val="00750FFA"/>
    <w:rsid w:val="00752AC7"/>
    <w:rsid w:val="00755C4F"/>
    <w:rsid w:val="00756AF5"/>
    <w:rsid w:val="0075748F"/>
    <w:rsid w:val="00762AC7"/>
    <w:rsid w:val="00762BF8"/>
    <w:rsid w:val="0076355D"/>
    <w:rsid w:val="007642F7"/>
    <w:rsid w:val="0076494D"/>
    <w:rsid w:val="00766176"/>
    <w:rsid w:val="007663C5"/>
    <w:rsid w:val="00767FEF"/>
    <w:rsid w:val="00771206"/>
    <w:rsid w:val="007750EA"/>
    <w:rsid w:val="00775D99"/>
    <w:rsid w:val="00780312"/>
    <w:rsid w:val="007818A1"/>
    <w:rsid w:val="007834CD"/>
    <w:rsid w:val="007835C4"/>
    <w:rsid w:val="00784268"/>
    <w:rsid w:val="00784685"/>
    <w:rsid w:val="00785A81"/>
    <w:rsid w:val="007869AD"/>
    <w:rsid w:val="0078758D"/>
    <w:rsid w:val="00790734"/>
    <w:rsid w:val="007923C2"/>
    <w:rsid w:val="007930E4"/>
    <w:rsid w:val="00793DE5"/>
    <w:rsid w:val="00794EC1"/>
    <w:rsid w:val="007A1A9F"/>
    <w:rsid w:val="007A31AF"/>
    <w:rsid w:val="007A4556"/>
    <w:rsid w:val="007A4D48"/>
    <w:rsid w:val="007A7A16"/>
    <w:rsid w:val="007B0F1B"/>
    <w:rsid w:val="007B2A56"/>
    <w:rsid w:val="007B2FE8"/>
    <w:rsid w:val="007B3C50"/>
    <w:rsid w:val="007B563C"/>
    <w:rsid w:val="007B5C7E"/>
    <w:rsid w:val="007B6D83"/>
    <w:rsid w:val="007C0E1E"/>
    <w:rsid w:val="007C1693"/>
    <w:rsid w:val="007C2455"/>
    <w:rsid w:val="007C28DA"/>
    <w:rsid w:val="007C3585"/>
    <w:rsid w:val="007C39C6"/>
    <w:rsid w:val="007C4C34"/>
    <w:rsid w:val="007C534A"/>
    <w:rsid w:val="007C6235"/>
    <w:rsid w:val="007D0627"/>
    <w:rsid w:val="007D0A4B"/>
    <w:rsid w:val="007D10D5"/>
    <w:rsid w:val="007D1E8D"/>
    <w:rsid w:val="007D22D4"/>
    <w:rsid w:val="007D276D"/>
    <w:rsid w:val="007D2DFF"/>
    <w:rsid w:val="007D60A9"/>
    <w:rsid w:val="007D6FF4"/>
    <w:rsid w:val="007D72B3"/>
    <w:rsid w:val="007E098E"/>
    <w:rsid w:val="007E1FFD"/>
    <w:rsid w:val="007E2306"/>
    <w:rsid w:val="007E470F"/>
    <w:rsid w:val="007E4718"/>
    <w:rsid w:val="007E5190"/>
    <w:rsid w:val="007E5BFD"/>
    <w:rsid w:val="007E644A"/>
    <w:rsid w:val="007E6693"/>
    <w:rsid w:val="007E66F9"/>
    <w:rsid w:val="007E726F"/>
    <w:rsid w:val="007E744A"/>
    <w:rsid w:val="007E768D"/>
    <w:rsid w:val="007F2295"/>
    <w:rsid w:val="007F2FF0"/>
    <w:rsid w:val="007F3126"/>
    <w:rsid w:val="007F5EE1"/>
    <w:rsid w:val="007F5F8C"/>
    <w:rsid w:val="007F6A65"/>
    <w:rsid w:val="007F6A8F"/>
    <w:rsid w:val="007F6C7C"/>
    <w:rsid w:val="00800BF0"/>
    <w:rsid w:val="0080120F"/>
    <w:rsid w:val="008013B4"/>
    <w:rsid w:val="00804016"/>
    <w:rsid w:val="00804720"/>
    <w:rsid w:val="00804C63"/>
    <w:rsid w:val="00805F0E"/>
    <w:rsid w:val="00805F4B"/>
    <w:rsid w:val="00811CF2"/>
    <w:rsid w:val="00811E09"/>
    <w:rsid w:val="0081212E"/>
    <w:rsid w:val="00812B5C"/>
    <w:rsid w:val="00813554"/>
    <w:rsid w:val="00814281"/>
    <w:rsid w:val="0081432A"/>
    <w:rsid w:val="00815817"/>
    <w:rsid w:val="00816761"/>
    <w:rsid w:val="00816C88"/>
    <w:rsid w:val="00816DFD"/>
    <w:rsid w:val="0081797F"/>
    <w:rsid w:val="00820B5D"/>
    <w:rsid w:val="00825983"/>
    <w:rsid w:val="00825D12"/>
    <w:rsid w:val="00826AED"/>
    <w:rsid w:val="008277E8"/>
    <w:rsid w:val="00830507"/>
    <w:rsid w:val="00831B20"/>
    <w:rsid w:val="00832BEC"/>
    <w:rsid w:val="00832FB2"/>
    <w:rsid w:val="008334B1"/>
    <w:rsid w:val="0083388C"/>
    <w:rsid w:val="008339FA"/>
    <w:rsid w:val="00835071"/>
    <w:rsid w:val="008359F3"/>
    <w:rsid w:val="008361AA"/>
    <w:rsid w:val="008361E6"/>
    <w:rsid w:val="008363C3"/>
    <w:rsid w:val="00837019"/>
    <w:rsid w:val="008402D3"/>
    <w:rsid w:val="00841C03"/>
    <w:rsid w:val="00843C83"/>
    <w:rsid w:val="0084588B"/>
    <w:rsid w:val="00845B55"/>
    <w:rsid w:val="008461C4"/>
    <w:rsid w:val="008462AF"/>
    <w:rsid w:val="00846B10"/>
    <w:rsid w:val="00846BFE"/>
    <w:rsid w:val="0085050D"/>
    <w:rsid w:val="008512AF"/>
    <w:rsid w:val="00851BAA"/>
    <w:rsid w:val="0085204D"/>
    <w:rsid w:val="00855A63"/>
    <w:rsid w:val="00856695"/>
    <w:rsid w:val="008566F5"/>
    <w:rsid w:val="008577C0"/>
    <w:rsid w:val="008578DC"/>
    <w:rsid w:val="008628D9"/>
    <w:rsid w:val="00862ACF"/>
    <w:rsid w:val="00862DA3"/>
    <w:rsid w:val="00862EEE"/>
    <w:rsid w:val="0086344C"/>
    <w:rsid w:val="0086431B"/>
    <w:rsid w:val="00864A4D"/>
    <w:rsid w:val="00865C68"/>
    <w:rsid w:val="00865F0C"/>
    <w:rsid w:val="0086756F"/>
    <w:rsid w:val="00867B8C"/>
    <w:rsid w:val="00867F8A"/>
    <w:rsid w:val="0087075A"/>
    <w:rsid w:val="00870A0B"/>
    <w:rsid w:val="0087120E"/>
    <w:rsid w:val="00873D99"/>
    <w:rsid w:val="008741A0"/>
    <w:rsid w:val="008769C7"/>
    <w:rsid w:val="00880711"/>
    <w:rsid w:val="00883032"/>
    <w:rsid w:val="00886855"/>
    <w:rsid w:val="00887FD9"/>
    <w:rsid w:val="00890325"/>
    <w:rsid w:val="008904D8"/>
    <w:rsid w:val="00891FB7"/>
    <w:rsid w:val="00892263"/>
    <w:rsid w:val="00895627"/>
    <w:rsid w:val="00895A53"/>
    <w:rsid w:val="00897746"/>
    <w:rsid w:val="00897A56"/>
    <w:rsid w:val="008A03C7"/>
    <w:rsid w:val="008A2D5A"/>
    <w:rsid w:val="008A3BDE"/>
    <w:rsid w:val="008A3EF6"/>
    <w:rsid w:val="008A4235"/>
    <w:rsid w:val="008A5E75"/>
    <w:rsid w:val="008A7026"/>
    <w:rsid w:val="008A752D"/>
    <w:rsid w:val="008B54C7"/>
    <w:rsid w:val="008B661B"/>
    <w:rsid w:val="008B7172"/>
    <w:rsid w:val="008C0E06"/>
    <w:rsid w:val="008C0E0F"/>
    <w:rsid w:val="008C1000"/>
    <w:rsid w:val="008C104D"/>
    <w:rsid w:val="008C53DC"/>
    <w:rsid w:val="008C59EC"/>
    <w:rsid w:val="008C7831"/>
    <w:rsid w:val="008C7876"/>
    <w:rsid w:val="008D054D"/>
    <w:rsid w:val="008D1F43"/>
    <w:rsid w:val="008D251E"/>
    <w:rsid w:val="008D25B4"/>
    <w:rsid w:val="008D7D5F"/>
    <w:rsid w:val="008E1915"/>
    <w:rsid w:val="008E1FD8"/>
    <w:rsid w:val="008E2583"/>
    <w:rsid w:val="008E28ED"/>
    <w:rsid w:val="008E3C06"/>
    <w:rsid w:val="008E3C33"/>
    <w:rsid w:val="008E3C9E"/>
    <w:rsid w:val="008E42FF"/>
    <w:rsid w:val="008E5283"/>
    <w:rsid w:val="008E67B1"/>
    <w:rsid w:val="008F061E"/>
    <w:rsid w:val="008F238C"/>
    <w:rsid w:val="008F5270"/>
    <w:rsid w:val="008F7E4B"/>
    <w:rsid w:val="009017EB"/>
    <w:rsid w:val="009026BB"/>
    <w:rsid w:val="0090307F"/>
    <w:rsid w:val="00903768"/>
    <w:rsid w:val="00904C38"/>
    <w:rsid w:val="009055F1"/>
    <w:rsid w:val="00906C2E"/>
    <w:rsid w:val="0091070E"/>
    <w:rsid w:val="0091224C"/>
    <w:rsid w:val="009145B9"/>
    <w:rsid w:val="00915221"/>
    <w:rsid w:val="009155C3"/>
    <w:rsid w:val="00916FAC"/>
    <w:rsid w:val="00917A41"/>
    <w:rsid w:val="0092079C"/>
    <w:rsid w:val="00920869"/>
    <w:rsid w:val="00920880"/>
    <w:rsid w:val="00921050"/>
    <w:rsid w:val="00921455"/>
    <w:rsid w:val="00922BDF"/>
    <w:rsid w:val="00924724"/>
    <w:rsid w:val="00925272"/>
    <w:rsid w:val="0092590D"/>
    <w:rsid w:val="00926C45"/>
    <w:rsid w:val="009305AB"/>
    <w:rsid w:val="00930881"/>
    <w:rsid w:val="00931AE5"/>
    <w:rsid w:val="00943960"/>
    <w:rsid w:val="0094594B"/>
    <w:rsid w:val="00946357"/>
    <w:rsid w:val="0094705A"/>
    <w:rsid w:val="0095321D"/>
    <w:rsid w:val="00954827"/>
    <w:rsid w:val="00955221"/>
    <w:rsid w:val="00957481"/>
    <w:rsid w:val="00957529"/>
    <w:rsid w:val="00965121"/>
    <w:rsid w:val="0096602E"/>
    <w:rsid w:val="00966699"/>
    <w:rsid w:val="00966FB8"/>
    <w:rsid w:val="0096726B"/>
    <w:rsid w:val="009717AC"/>
    <w:rsid w:val="00971AA5"/>
    <w:rsid w:val="00971E7E"/>
    <w:rsid w:val="00974441"/>
    <w:rsid w:val="00974E5C"/>
    <w:rsid w:val="0097718E"/>
    <w:rsid w:val="0097781B"/>
    <w:rsid w:val="00980F27"/>
    <w:rsid w:val="009822C7"/>
    <w:rsid w:val="00982826"/>
    <w:rsid w:val="00982B61"/>
    <w:rsid w:val="00982EAC"/>
    <w:rsid w:val="00983495"/>
    <w:rsid w:val="00983817"/>
    <w:rsid w:val="009857AF"/>
    <w:rsid w:val="00986D7D"/>
    <w:rsid w:val="00987112"/>
    <w:rsid w:val="009915B0"/>
    <w:rsid w:val="00991C5B"/>
    <w:rsid w:val="009967B0"/>
    <w:rsid w:val="0099737F"/>
    <w:rsid w:val="009A120A"/>
    <w:rsid w:val="009A256B"/>
    <w:rsid w:val="009A25AB"/>
    <w:rsid w:val="009A2A97"/>
    <w:rsid w:val="009A554F"/>
    <w:rsid w:val="009A63D8"/>
    <w:rsid w:val="009A67B7"/>
    <w:rsid w:val="009B1250"/>
    <w:rsid w:val="009B246E"/>
    <w:rsid w:val="009B51C2"/>
    <w:rsid w:val="009B6847"/>
    <w:rsid w:val="009B7C0F"/>
    <w:rsid w:val="009B7C66"/>
    <w:rsid w:val="009B7E14"/>
    <w:rsid w:val="009C051E"/>
    <w:rsid w:val="009C1645"/>
    <w:rsid w:val="009C1A9E"/>
    <w:rsid w:val="009C249E"/>
    <w:rsid w:val="009C4B9E"/>
    <w:rsid w:val="009C5BAB"/>
    <w:rsid w:val="009C5CED"/>
    <w:rsid w:val="009C5F8D"/>
    <w:rsid w:val="009C69F2"/>
    <w:rsid w:val="009D01C9"/>
    <w:rsid w:val="009D1EC1"/>
    <w:rsid w:val="009D250E"/>
    <w:rsid w:val="009D30BD"/>
    <w:rsid w:val="009D3433"/>
    <w:rsid w:val="009D38E5"/>
    <w:rsid w:val="009D49F1"/>
    <w:rsid w:val="009D4C90"/>
    <w:rsid w:val="009E0D42"/>
    <w:rsid w:val="009E227F"/>
    <w:rsid w:val="009E2E66"/>
    <w:rsid w:val="009E5A6F"/>
    <w:rsid w:val="009E7158"/>
    <w:rsid w:val="009E79C7"/>
    <w:rsid w:val="009E7E85"/>
    <w:rsid w:val="009E7FD3"/>
    <w:rsid w:val="009F1764"/>
    <w:rsid w:val="009F2153"/>
    <w:rsid w:val="009F2C3D"/>
    <w:rsid w:val="009F46BE"/>
    <w:rsid w:val="009F5751"/>
    <w:rsid w:val="009F5D36"/>
    <w:rsid w:val="009F6CBC"/>
    <w:rsid w:val="009F7987"/>
    <w:rsid w:val="00A005F4"/>
    <w:rsid w:val="00A01076"/>
    <w:rsid w:val="00A02EE1"/>
    <w:rsid w:val="00A034D6"/>
    <w:rsid w:val="00A049DC"/>
    <w:rsid w:val="00A04DA9"/>
    <w:rsid w:val="00A06867"/>
    <w:rsid w:val="00A0770C"/>
    <w:rsid w:val="00A148B9"/>
    <w:rsid w:val="00A14F38"/>
    <w:rsid w:val="00A16010"/>
    <w:rsid w:val="00A16132"/>
    <w:rsid w:val="00A1627E"/>
    <w:rsid w:val="00A169C1"/>
    <w:rsid w:val="00A17490"/>
    <w:rsid w:val="00A203C2"/>
    <w:rsid w:val="00A20D8F"/>
    <w:rsid w:val="00A23238"/>
    <w:rsid w:val="00A232C7"/>
    <w:rsid w:val="00A235A5"/>
    <w:rsid w:val="00A242AF"/>
    <w:rsid w:val="00A26717"/>
    <w:rsid w:val="00A2742B"/>
    <w:rsid w:val="00A30484"/>
    <w:rsid w:val="00A346C9"/>
    <w:rsid w:val="00A35E24"/>
    <w:rsid w:val="00A360E3"/>
    <w:rsid w:val="00A379DE"/>
    <w:rsid w:val="00A41C68"/>
    <w:rsid w:val="00A43633"/>
    <w:rsid w:val="00A4418D"/>
    <w:rsid w:val="00A44260"/>
    <w:rsid w:val="00A447F3"/>
    <w:rsid w:val="00A456BD"/>
    <w:rsid w:val="00A45B7D"/>
    <w:rsid w:val="00A4768C"/>
    <w:rsid w:val="00A479CE"/>
    <w:rsid w:val="00A51154"/>
    <w:rsid w:val="00A56BF8"/>
    <w:rsid w:val="00A570A1"/>
    <w:rsid w:val="00A602A4"/>
    <w:rsid w:val="00A63840"/>
    <w:rsid w:val="00A63A31"/>
    <w:rsid w:val="00A64872"/>
    <w:rsid w:val="00A64908"/>
    <w:rsid w:val="00A66F23"/>
    <w:rsid w:val="00A70DE5"/>
    <w:rsid w:val="00A7205B"/>
    <w:rsid w:val="00A73541"/>
    <w:rsid w:val="00A73D4F"/>
    <w:rsid w:val="00A84FF7"/>
    <w:rsid w:val="00A86235"/>
    <w:rsid w:val="00A87E1C"/>
    <w:rsid w:val="00A91422"/>
    <w:rsid w:val="00A93235"/>
    <w:rsid w:val="00A93941"/>
    <w:rsid w:val="00A9417A"/>
    <w:rsid w:val="00A94C89"/>
    <w:rsid w:val="00A94F15"/>
    <w:rsid w:val="00A953D7"/>
    <w:rsid w:val="00A96CAA"/>
    <w:rsid w:val="00A9749A"/>
    <w:rsid w:val="00A97535"/>
    <w:rsid w:val="00AA068E"/>
    <w:rsid w:val="00AA1526"/>
    <w:rsid w:val="00AA287A"/>
    <w:rsid w:val="00AA34C0"/>
    <w:rsid w:val="00AA544F"/>
    <w:rsid w:val="00AA64E4"/>
    <w:rsid w:val="00AA7371"/>
    <w:rsid w:val="00AA7783"/>
    <w:rsid w:val="00AA7E1A"/>
    <w:rsid w:val="00AB04E4"/>
    <w:rsid w:val="00AB240C"/>
    <w:rsid w:val="00AB2DCD"/>
    <w:rsid w:val="00AB46C4"/>
    <w:rsid w:val="00AB480F"/>
    <w:rsid w:val="00AB4C06"/>
    <w:rsid w:val="00AB514A"/>
    <w:rsid w:val="00AB615A"/>
    <w:rsid w:val="00AB676B"/>
    <w:rsid w:val="00AC064B"/>
    <w:rsid w:val="00AC1886"/>
    <w:rsid w:val="00AC65FB"/>
    <w:rsid w:val="00AC7D32"/>
    <w:rsid w:val="00AD02B4"/>
    <w:rsid w:val="00AD032F"/>
    <w:rsid w:val="00AD085F"/>
    <w:rsid w:val="00AD096E"/>
    <w:rsid w:val="00AD3E27"/>
    <w:rsid w:val="00AD4B65"/>
    <w:rsid w:val="00AD614D"/>
    <w:rsid w:val="00AE099A"/>
    <w:rsid w:val="00AE2570"/>
    <w:rsid w:val="00AE3338"/>
    <w:rsid w:val="00AE34A6"/>
    <w:rsid w:val="00AE48F7"/>
    <w:rsid w:val="00AE57BF"/>
    <w:rsid w:val="00AE663A"/>
    <w:rsid w:val="00AE7CA9"/>
    <w:rsid w:val="00AF09BC"/>
    <w:rsid w:val="00AF0D62"/>
    <w:rsid w:val="00AF0F9D"/>
    <w:rsid w:val="00AF142F"/>
    <w:rsid w:val="00AF2C7B"/>
    <w:rsid w:val="00AF2F40"/>
    <w:rsid w:val="00AF54A4"/>
    <w:rsid w:val="00AF557F"/>
    <w:rsid w:val="00AF566E"/>
    <w:rsid w:val="00AF5A6F"/>
    <w:rsid w:val="00AF6FF6"/>
    <w:rsid w:val="00AF7B17"/>
    <w:rsid w:val="00B00871"/>
    <w:rsid w:val="00B01204"/>
    <w:rsid w:val="00B01A19"/>
    <w:rsid w:val="00B05C4A"/>
    <w:rsid w:val="00B13045"/>
    <w:rsid w:val="00B13479"/>
    <w:rsid w:val="00B1350A"/>
    <w:rsid w:val="00B14CB1"/>
    <w:rsid w:val="00B15223"/>
    <w:rsid w:val="00B15666"/>
    <w:rsid w:val="00B16425"/>
    <w:rsid w:val="00B172E9"/>
    <w:rsid w:val="00B17393"/>
    <w:rsid w:val="00B205FE"/>
    <w:rsid w:val="00B20612"/>
    <w:rsid w:val="00B21F7E"/>
    <w:rsid w:val="00B2233D"/>
    <w:rsid w:val="00B2423D"/>
    <w:rsid w:val="00B248C5"/>
    <w:rsid w:val="00B24936"/>
    <w:rsid w:val="00B25C67"/>
    <w:rsid w:val="00B25F85"/>
    <w:rsid w:val="00B308FF"/>
    <w:rsid w:val="00B3419B"/>
    <w:rsid w:val="00B345A3"/>
    <w:rsid w:val="00B351E2"/>
    <w:rsid w:val="00B362ED"/>
    <w:rsid w:val="00B36329"/>
    <w:rsid w:val="00B3720A"/>
    <w:rsid w:val="00B37FA1"/>
    <w:rsid w:val="00B4034A"/>
    <w:rsid w:val="00B43CF2"/>
    <w:rsid w:val="00B46932"/>
    <w:rsid w:val="00B47397"/>
    <w:rsid w:val="00B47B6D"/>
    <w:rsid w:val="00B5306A"/>
    <w:rsid w:val="00B53967"/>
    <w:rsid w:val="00B541AB"/>
    <w:rsid w:val="00B54D31"/>
    <w:rsid w:val="00B55326"/>
    <w:rsid w:val="00B56F9D"/>
    <w:rsid w:val="00B57073"/>
    <w:rsid w:val="00B605E5"/>
    <w:rsid w:val="00B61300"/>
    <w:rsid w:val="00B6168B"/>
    <w:rsid w:val="00B62069"/>
    <w:rsid w:val="00B63574"/>
    <w:rsid w:val="00B65522"/>
    <w:rsid w:val="00B66243"/>
    <w:rsid w:val="00B66DDF"/>
    <w:rsid w:val="00B702D6"/>
    <w:rsid w:val="00B70E2E"/>
    <w:rsid w:val="00B72819"/>
    <w:rsid w:val="00B72BE4"/>
    <w:rsid w:val="00B74BCB"/>
    <w:rsid w:val="00B7560E"/>
    <w:rsid w:val="00B75D10"/>
    <w:rsid w:val="00B75D2C"/>
    <w:rsid w:val="00B75D73"/>
    <w:rsid w:val="00B76042"/>
    <w:rsid w:val="00B769D6"/>
    <w:rsid w:val="00B81235"/>
    <w:rsid w:val="00B822D9"/>
    <w:rsid w:val="00B822E3"/>
    <w:rsid w:val="00B83B54"/>
    <w:rsid w:val="00B861F7"/>
    <w:rsid w:val="00B86B9F"/>
    <w:rsid w:val="00B872C1"/>
    <w:rsid w:val="00B876CB"/>
    <w:rsid w:val="00B913E3"/>
    <w:rsid w:val="00B9327F"/>
    <w:rsid w:val="00B9553D"/>
    <w:rsid w:val="00B95C5A"/>
    <w:rsid w:val="00B96475"/>
    <w:rsid w:val="00BA0A4E"/>
    <w:rsid w:val="00BA13D3"/>
    <w:rsid w:val="00BA45A1"/>
    <w:rsid w:val="00BA4DB0"/>
    <w:rsid w:val="00BA5127"/>
    <w:rsid w:val="00BA7AB3"/>
    <w:rsid w:val="00BB3529"/>
    <w:rsid w:val="00BB416F"/>
    <w:rsid w:val="00BB47DB"/>
    <w:rsid w:val="00BB4E74"/>
    <w:rsid w:val="00BB5767"/>
    <w:rsid w:val="00BB756C"/>
    <w:rsid w:val="00BC08FC"/>
    <w:rsid w:val="00BC0E0E"/>
    <w:rsid w:val="00BC46C8"/>
    <w:rsid w:val="00BC47F3"/>
    <w:rsid w:val="00BC6C0A"/>
    <w:rsid w:val="00BC7BC2"/>
    <w:rsid w:val="00BC7DDF"/>
    <w:rsid w:val="00BD046E"/>
    <w:rsid w:val="00BD08F5"/>
    <w:rsid w:val="00BD127B"/>
    <w:rsid w:val="00BD34C3"/>
    <w:rsid w:val="00BD383C"/>
    <w:rsid w:val="00BD6430"/>
    <w:rsid w:val="00BD6901"/>
    <w:rsid w:val="00BD6AC0"/>
    <w:rsid w:val="00BD6C05"/>
    <w:rsid w:val="00BD6C74"/>
    <w:rsid w:val="00BD751A"/>
    <w:rsid w:val="00BD7D37"/>
    <w:rsid w:val="00BE10C7"/>
    <w:rsid w:val="00BE1373"/>
    <w:rsid w:val="00BE1D34"/>
    <w:rsid w:val="00BE3055"/>
    <w:rsid w:val="00BE3A54"/>
    <w:rsid w:val="00BE4346"/>
    <w:rsid w:val="00BE4F03"/>
    <w:rsid w:val="00BE6D73"/>
    <w:rsid w:val="00BE78F2"/>
    <w:rsid w:val="00BE7DBA"/>
    <w:rsid w:val="00BF0B26"/>
    <w:rsid w:val="00BF295F"/>
    <w:rsid w:val="00BF4BE3"/>
    <w:rsid w:val="00BF6304"/>
    <w:rsid w:val="00BF653D"/>
    <w:rsid w:val="00BF6F5F"/>
    <w:rsid w:val="00BF7CA5"/>
    <w:rsid w:val="00C015FE"/>
    <w:rsid w:val="00C035CB"/>
    <w:rsid w:val="00C03D61"/>
    <w:rsid w:val="00C03FDA"/>
    <w:rsid w:val="00C0427A"/>
    <w:rsid w:val="00C04B64"/>
    <w:rsid w:val="00C07567"/>
    <w:rsid w:val="00C1309C"/>
    <w:rsid w:val="00C15269"/>
    <w:rsid w:val="00C16C5D"/>
    <w:rsid w:val="00C171DF"/>
    <w:rsid w:val="00C17E6E"/>
    <w:rsid w:val="00C20159"/>
    <w:rsid w:val="00C20AD3"/>
    <w:rsid w:val="00C21115"/>
    <w:rsid w:val="00C21A69"/>
    <w:rsid w:val="00C233AB"/>
    <w:rsid w:val="00C238C7"/>
    <w:rsid w:val="00C25643"/>
    <w:rsid w:val="00C25BF0"/>
    <w:rsid w:val="00C25F02"/>
    <w:rsid w:val="00C27498"/>
    <w:rsid w:val="00C275D1"/>
    <w:rsid w:val="00C3032B"/>
    <w:rsid w:val="00C31254"/>
    <w:rsid w:val="00C31904"/>
    <w:rsid w:val="00C31E98"/>
    <w:rsid w:val="00C335B4"/>
    <w:rsid w:val="00C351AD"/>
    <w:rsid w:val="00C35D5A"/>
    <w:rsid w:val="00C41CB2"/>
    <w:rsid w:val="00C44712"/>
    <w:rsid w:val="00C473CB"/>
    <w:rsid w:val="00C50957"/>
    <w:rsid w:val="00C515B5"/>
    <w:rsid w:val="00C538FB"/>
    <w:rsid w:val="00C54D11"/>
    <w:rsid w:val="00C55C53"/>
    <w:rsid w:val="00C570CC"/>
    <w:rsid w:val="00C61DBE"/>
    <w:rsid w:val="00C62693"/>
    <w:rsid w:val="00C64762"/>
    <w:rsid w:val="00C6484A"/>
    <w:rsid w:val="00C64B16"/>
    <w:rsid w:val="00C66B59"/>
    <w:rsid w:val="00C67E6B"/>
    <w:rsid w:val="00C70220"/>
    <w:rsid w:val="00C70B95"/>
    <w:rsid w:val="00C71AB5"/>
    <w:rsid w:val="00C72665"/>
    <w:rsid w:val="00C739AD"/>
    <w:rsid w:val="00C741E8"/>
    <w:rsid w:val="00C74E62"/>
    <w:rsid w:val="00C77DC9"/>
    <w:rsid w:val="00C813FB"/>
    <w:rsid w:val="00C831CE"/>
    <w:rsid w:val="00C83E6D"/>
    <w:rsid w:val="00C844C3"/>
    <w:rsid w:val="00C84EF7"/>
    <w:rsid w:val="00C865DD"/>
    <w:rsid w:val="00C86BB5"/>
    <w:rsid w:val="00C87DD9"/>
    <w:rsid w:val="00C911E3"/>
    <w:rsid w:val="00C91841"/>
    <w:rsid w:val="00C91D73"/>
    <w:rsid w:val="00C946DF"/>
    <w:rsid w:val="00C94B95"/>
    <w:rsid w:val="00C9551E"/>
    <w:rsid w:val="00C95BF1"/>
    <w:rsid w:val="00C966FC"/>
    <w:rsid w:val="00C979E3"/>
    <w:rsid w:val="00CA066F"/>
    <w:rsid w:val="00CA0C69"/>
    <w:rsid w:val="00CA172C"/>
    <w:rsid w:val="00CA2376"/>
    <w:rsid w:val="00CA3026"/>
    <w:rsid w:val="00CA3B27"/>
    <w:rsid w:val="00CA3BD9"/>
    <w:rsid w:val="00CA6AC3"/>
    <w:rsid w:val="00CB0765"/>
    <w:rsid w:val="00CB1DCE"/>
    <w:rsid w:val="00CB1FD8"/>
    <w:rsid w:val="00CB2AE5"/>
    <w:rsid w:val="00CB4DEF"/>
    <w:rsid w:val="00CB5148"/>
    <w:rsid w:val="00CB7AE9"/>
    <w:rsid w:val="00CB7D9B"/>
    <w:rsid w:val="00CC001C"/>
    <w:rsid w:val="00CC0BBF"/>
    <w:rsid w:val="00CC1618"/>
    <w:rsid w:val="00CC1F30"/>
    <w:rsid w:val="00CC35CA"/>
    <w:rsid w:val="00CC49E9"/>
    <w:rsid w:val="00CC721C"/>
    <w:rsid w:val="00CD0665"/>
    <w:rsid w:val="00CD1C9E"/>
    <w:rsid w:val="00CD597C"/>
    <w:rsid w:val="00CD6894"/>
    <w:rsid w:val="00CD70E4"/>
    <w:rsid w:val="00CE0027"/>
    <w:rsid w:val="00CE112C"/>
    <w:rsid w:val="00CE1EB2"/>
    <w:rsid w:val="00CE1EB6"/>
    <w:rsid w:val="00CE2463"/>
    <w:rsid w:val="00CE39CC"/>
    <w:rsid w:val="00CE4DE7"/>
    <w:rsid w:val="00CE5337"/>
    <w:rsid w:val="00CE53DD"/>
    <w:rsid w:val="00CE71A9"/>
    <w:rsid w:val="00CE71AE"/>
    <w:rsid w:val="00CF1F58"/>
    <w:rsid w:val="00D01902"/>
    <w:rsid w:val="00D02FE7"/>
    <w:rsid w:val="00D037A4"/>
    <w:rsid w:val="00D03C11"/>
    <w:rsid w:val="00D045C3"/>
    <w:rsid w:val="00D04856"/>
    <w:rsid w:val="00D05F68"/>
    <w:rsid w:val="00D06CE6"/>
    <w:rsid w:val="00D06F92"/>
    <w:rsid w:val="00D10039"/>
    <w:rsid w:val="00D1363A"/>
    <w:rsid w:val="00D13C0F"/>
    <w:rsid w:val="00D1418A"/>
    <w:rsid w:val="00D14570"/>
    <w:rsid w:val="00D157C6"/>
    <w:rsid w:val="00D16947"/>
    <w:rsid w:val="00D16F1D"/>
    <w:rsid w:val="00D22197"/>
    <w:rsid w:val="00D224C9"/>
    <w:rsid w:val="00D226E0"/>
    <w:rsid w:val="00D230F0"/>
    <w:rsid w:val="00D23992"/>
    <w:rsid w:val="00D243F7"/>
    <w:rsid w:val="00D269B5"/>
    <w:rsid w:val="00D30EDF"/>
    <w:rsid w:val="00D30FD2"/>
    <w:rsid w:val="00D31E15"/>
    <w:rsid w:val="00D345F8"/>
    <w:rsid w:val="00D36C30"/>
    <w:rsid w:val="00D36D07"/>
    <w:rsid w:val="00D36FBA"/>
    <w:rsid w:val="00D37832"/>
    <w:rsid w:val="00D37DF8"/>
    <w:rsid w:val="00D37F4A"/>
    <w:rsid w:val="00D40463"/>
    <w:rsid w:val="00D413BF"/>
    <w:rsid w:val="00D41FCB"/>
    <w:rsid w:val="00D4474B"/>
    <w:rsid w:val="00D44A1D"/>
    <w:rsid w:val="00D45178"/>
    <w:rsid w:val="00D47272"/>
    <w:rsid w:val="00D503C5"/>
    <w:rsid w:val="00D50D8B"/>
    <w:rsid w:val="00D52D04"/>
    <w:rsid w:val="00D54CEE"/>
    <w:rsid w:val="00D61336"/>
    <w:rsid w:val="00D62F5D"/>
    <w:rsid w:val="00D663EA"/>
    <w:rsid w:val="00D70229"/>
    <w:rsid w:val="00D71831"/>
    <w:rsid w:val="00D71C3E"/>
    <w:rsid w:val="00D73B90"/>
    <w:rsid w:val="00D804D9"/>
    <w:rsid w:val="00D811C0"/>
    <w:rsid w:val="00D853CB"/>
    <w:rsid w:val="00D855B0"/>
    <w:rsid w:val="00D87160"/>
    <w:rsid w:val="00D87887"/>
    <w:rsid w:val="00D92B06"/>
    <w:rsid w:val="00D92F51"/>
    <w:rsid w:val="00D9400F"/>
    <w:rsid w:val="00D94DBC"/>
    <w:rsid w:val="00D95020"/>
    <w:rsid w:val="00D95A26"/>
    <w:rsid w:val="00D965F1"/>
    <w:rsid w:val="00D97FD0"/>
    <w:rsid w:val="00DA0E4B"/>
    <w:rsid w:val="00DA1413"/>
    <w:rsid w:val="00DA2E92"/>
    <w:rsid w:val="00DA360E"/>
    <w:rsid w:val="00DA3A6B"/>
    <w:rsid w:val="00DA408D"/>
    <w:rsid w:val="00DA47B9"/>
    <w:rsid w:val="00DA4B6A"/>
    <w:rsid w:val="00DA578C"/>
    <w:rsid w:val="00DA5C39"/>
    <w:rsid w:val="00DA7909"/>
    <w:rsid w:val="00DB320D"/>
    <w:rsid w:val="00DB34A0"/>
    <w:rsid w:val="00DB3BCD"/>
    <w:rsid w:val="00DB50C3"/>
    <w:rsid w:val="00DB6E63"/>
    <w:rsid w:val="00DB7D34"/>
    <w:rsid w:val="00DC04E0"/>
    <w:rsid w:val="00DC0897"/>
    <w:rsid w:val="00DC1100"/>
    <w:rsid w:val="00DC3B4E"/>
    <w:rsid w:val="00DC4F19"/>
    <w:rsid w:val="00DC5006"/>
    <w:rsid w:val="00DC5E32"/>
    <w:rsid w:val="00DC7DA8"/>
    <w:rsid w:val="00DD1954"/>
    <w:rsid w:val="00DD56D6"/>
    <w:rsid w:val="00DD5C5B"/>
    <w:rsid w:val="00DD7B0F"/>
    <w:rsid w:val="00DE19F1"/>
    <w:rsid w:val="00DE1B16"/>
    <w:rsid w:val="00DE2198"/>
    <w:rsid w:val="00DE3BDF"/>
    <w:rsid w:val="00DE426B"/>
    <w:rsid w:val="00DE4467"/>
    <w:rsid w:val="00DE48F4"/>
    <w:rsid w:val="00DE4AFD"/>
    <w:rsid w:val="00DE6CC2"/>
    <w:rsid w:val="00DE7D5D"/>
    <w:rsid w:val="00DF0574"/>
    <w:rsid w:val="00DF2875"/>
    <w:rsid w:val="00DF4117"/>
    <w:rsid w:val="00DF4890"/>
    <w:rsid w:val="00DF50B5"/>
    <w:rsid w:val="00DF5F71"/>
    <w:rsid w:val="00DF7445"/>
    <w:rsid w:val="00DF7810"/>
    <w:rsid w:val="00E00BF6"/>
    <w:rsid w:val="00E00C71"/>
    <w:rsid w:val="00E0128B"/>
    <w:rsid w:val="00E03DDD"/>
    <w:rsid w:val="00E06FEF"/>
    <w:rsid w:val="00E07553"/>
    <w:rsid w:val="00E07733"/>
    <w:rsid w:val="00E11DC0"/>
    <w:rsid w:val="00E12EF7"/>
    <w:rsid w:val="00E13D32"/>
    <w:rsid w:val="00E14398"/>
    <w:rsid w:val="00E1502D"/>
    <w:rsid w:val="00E2135E"/>
    <w:rsid w:val="00E26977"/>
    <w:rsid w:val="00E26C23"/>
    <w:rsid w:val="00E30B94"/>
    <w:rsid w:val="00E31598"/>
    <w:rsid w:val="00E32D35"/>
    <w:rsid w:val="00E355AC"/>
    <w:rsid w:val="00E35ABB"/>
    <w:rsid w:val="00E3631D"/>
    <w:rsid w:val="00E36AEB"/>
    <w:rsid w:val="00E3751F"/>
    <w:rsid w:val="00E403A1"/>
    <w:rsid w:val="00E42037"/>
    <w:rsid w:val="00E4489F"/>
    <w:rsid w:val="00E448FF"/>
    <w:rsid w:val="00E4499B"/>
    <w:rsid w:val="00E45001"/>
    <w:rsid w:val="00E450D4"/>
    <w:rsid w:val="00E47818"/>
    <w:rsid w:val="00E53921"/>
    <w:rsid w:val="00E542B1"/>
    <w:rsid w:val="00E54BBE"/>
    <w:rsid w:val="00E60286"/>
    <w:rsid w:val="00E602A4"/>
    <w:rsid w:val="00E6352D"/>
    <w:rsid w:val="00E6535E"/>
    <w:rsid w:val="00E676AD"/>
    <w:rsid w:val="00E704BE"/>
    <w:rsid w:val="00E70C07"/>
    <w:rsid w:val="00E71151"/>
    <w:rsid w:val="00E75689"/>
    <w:rsid w:val="00E80370"/>
    <w:rsid w:val="00E81B3E"/>
    <w:rsid w:val="00E826C4"/>
    <w:rsid w:val="00E83DCC"/>
    <w:rsid w:val="00E904F4"/>
    <w:rsid w:val="00E909A1"/>
    <w:rsid w:val="00E9247C"/>
    <w:rsid w:val="00E94789"/>
    <w:rsid w:val="00E95EE1"/>
    <w:rsid w:val="00E96422"/>
    <w:rsid w:val="00E97D58"/>
    <w:rsid w:val="00E97F61"/>
    <w:rsid w:val="00EA03A5"/>
    <w:rsid w:val="00EA4702"/>
    <w:rsid w:val="00EA5DC6"/>
    <w:rsid w:val="00EA7886"/>
    <w:rsid w:val="00EB41AA"/>
    <w:rsid w:val="00EB42BF"/>
    <w:rsid w:val="00EB5806"/>
    <w:rsid w:val="00EB7389"/>
    <w:rsid w:val="00EB76E5"/>
    <w:rsid w:val="00EB7915"/>
    <w:rsid w:val="00EB7ACE"/>
    <w:rsid w:val="00EB7D2F"/>
    <w:rsid w:val="00EC0CFE"/>
    <w:rsid w:val="00EC3350"/>
    <w:rsid w:val="00EC5CA4"/>
    <w:rsid w:val="00EC7CA6"/>
    <w:rsid w:val="00EC7D2B"/>
    <w:rsid w:val="00ED076C"/>
    <w:rsid w:val="00ED27B8"/>
    <w:rsid w:val="00ED42BE"/>
    <w:rsid w:val="00ED4F30"/>
    <w:rsid w:val="00ED5041"/>
    <w:rsid w:val="00ED51B1"/>
    <w:rsid w:val="00ED54C3"/>
    <w:rsid w:val="00ED6472"/>
    <w:rsid w:val="00ED72C3"/>
    <w:rsid w:val="00ED74D1"/>
    <w:rsid w:val="00EE0F53"/>
    <w:rsid w:val="00EE4A70"/>
    <w:rsid w:val="00EE5047"/>
    <w:rsid w:val="00EE6312"/>
    <w:rsid w:val="00EF09F4"/>
    <w:rsid w:val="00EF165B"/>
    <w:rsid w:val="00EF183A"/>
    <w:rsid w:val="00EF19A2"/>
    <w:rsid w:val="00EF306A"/>
    <w:rsid w:val="00EF46F9"/>
    <w:rsid w:val="00EF4C77"/>
    <w:rsid w:val="00EF53C1"/>
    <w:rsid w:val="00F02563"/>
    <w:rsid w:val="00F026A3"/>
    <w:rsid w:val="00F02835"/>
    <w:rsid w:val="00F037E7"/>
    <w:rsid w:val="00F03A91"/>
    <w:rsid w:val="00F0525F"/>
    <w:rsid w:val="00F07531"/>
    <w:rsid w:val="00F100ED"/>
    <w:rsid w:val="00F10B82"/>
    <w:rsid w:val="00F12361"/>
    <w:rsid w:val="00F134B1"/>
    <w:rsid w:val="00F1360C"/>
    <w:rsid w:val="00F14EB9"/>
    <w:rsid w:val="00F14F89"/>
    <w:rsid w:val="00F16474"/>
    <w:rsid w:val="00F17FA2"/>
    <w:rsid w:val="00F23213"/>
    <w:rsid w:val="00F23AE6"/>
    <w:rsid w:val="00F23C42"/>
    <w:rsid w:val="00F24AE9"/>
    <w:rsid w:val="00F2689B"/>
    <w:rsid w:val="00F26F51"/>
    <w:rsid w:val="00F316ED"/>
    <w:rsid w:val="00F317DD"/>
    <w:rsid w:val="00F323AC"/>
    <w:rsid w:val="00F32A42"/>
    <w:rsid w:val="00F32CB7"/>
    <w:rsid w:val="00F32F44"/>
    <w:rsid w:val="00F33E7E"/>
    <w:rsid w:val="00F34DB3"/>
    <w:rsid w:val="00F364BC"/>
    <w:rsid w:val="00F36760"/>
    <w:rsid w:val="00F378F4"/>
    <w:rsid w:val="00F4298B"/>
    <w:rsid w:val="00F42B88"/>
    <w:rsid w:val="00F4419E"/>
    <w:rsid w:val="00F44B4E"/>
    <w:rsid w:val="00F4551F"/>
    <w:rsid w:val="00F45CE7"/>
    <w:rsid w:val="00F45DD1"/>
    <w:rsid w:val="00F463D6"/>
    <w:rsid w:val="00F468BD"/>
    <w:rsid w:val="00F47889"/>
    <w:rsid w:val="00F47A05"/>
    <w:rsid w:val="00F47A9E"/>
    <w:rsid w:val="00F517EE"/>
    <w:rsid w:val="00F51E95"/>
    <w:rsid w:val="00F530B4"/>
    <w:rsid w:val="00F5416E"/>
    <w:rsid w:val="00F55AE2"/>
    <w:rsid w:val="00F55EEF"/>
    <w:rsid w:val="00F57024"/>
    <w:rsid w:val="00F57088"/>
    <w:rsid w:val="00F60018"/>
    <w:rsid w:val="00F60A64"/>
    <w:rsid w:val="00F6245C"/>
    <w:rsid w:val="00F628D9"/>
    <w:rsid w:val="00F63EB9"/>
    <w:rsid w:val="00F67CDE"/>
    <w:rsid w:val="00F70238"/>
    <w:rsid w:val="00F71BCF"/>
    <w:rsid w:val="00F731D5"/>
    <w:rsid w:val="00F733FA"/>
    <w:rsid w:val="00F75021"/>
    <w:rsid w:val="00F76487"/>
    <w:rsid w:val="00F76638"/>
    <w:rsid w:val="00F76C10"/>
    <w:rsid w:val="00F77151"/>
    <w:rsid w:val="00F7742C"/>
    <w:rsid w:val="00F80159"/>
    <w:rsid w:val="00F80A4D"/>
    <w:rsid w:val="00F8196B"/>
    <w:rsid w:val="00F81F6B"/>
    <w:rsid w:val="00F82A75"/>
    <w:rsid w:val="00F830EC"/>
    <w:rsid w:val="00F839D0"/>
    <w:rsid w:val="00F83B0B"/>
    <w:rsid w:val="00F8477E"/>
    <w:rsid w:val="00F849C4"/>
    <w:rsid w:val="00F86D0E"/>
    <w:rsid w:val="00F878F1"/>
    <w:rsid w:val="00F904D8"/>
    <w:rsid w:val="00F9222B"/>
    <w:rsid w:val="00F92882"/>
    <w:rsid w:val="00F92B22"/>
    <w:rsid w:val="00F94027"/>
    <w:rsid w:val="00F97662"/>
    <w:rsid w:val="00FA0304"/>
    <w:rsid w:val="00FA03A4"/>
    <w:rsid w:val="00FA1E32"/>
    <w:rsid w:val="00FA2287"/>
    <w:rsid w:val="00FA3B1D"/>
    <w:rsid w:val="00FA5BA0"/>
    <w:rsid w:val="00FA5ED6"/>
    <w:rsid w:val="00FA5F06"/>
    <w:rsid w:val="00FA693D"/>
    <w:rsid w:val="00FB1298"/>
    <w:rsid w:val="00FB30D8"/>
    <w:rsid w:val="00FC1887"/>
    <w:rsid w:val="00FC21F5"/>
    <w:rsid w:val="00FC29BC"/>
    <w:rsid w:val="00FC3E5D"/>
    <w:rsid w:val="00FC4180"/>
    <w:rsid w:val="00FC47F0"/>
    <w:rsid w:val="00FC708C"/>
    <w:rsid w:val="00FD0B4D"/>
    <w:rsid w:val="00FD0E50"/>
    <w:rsid w:val="00FD15A1"/>
    <w:rsid w:val="00FD41A2"/>
    <w:rsid w:val="00FD4555"/>
    <w:rsid w:val="00FD4C36"/>
    <w:rsid w:val="00FD5572"/>
    <w:rsid w:val="00FE3429"/>
    <w:rsid w:val="00FE452C"/>
    <w:rsid w:val="00FE4D04"/>
    <w:rsid w:val="00FF0F1E"/>
    <w:rsid w:val="00FF13EB"/>
    <w:rsid w:val="00FF1CFB"/>
    <w:rsid w:val="00FF261D"/>
    <w:rsid w:val="00FF3742"/>
    <w:rsid w:val="00FF3B58"/>
    <w:rsid w:val="00FF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02"/>
    <w:rPr>
      <w:sz w:val="24"/>
      <w:szCs w:val="24"/>
    </w:rPr>
  </w:style>
  <w:style w:type="paragraph" w:styleId="1">
    <w:name w:val="heading 1"/>
    <w:basedOn w:val="a"/>
    <w:next w:val="a"/>
    <w:link w:val="10"/>
    <w:qFormat/>
    <w:rsid w:val="00DD7B0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DD7B0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DD7B0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DD7B0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DD7B0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DD7B0F"/>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DD7B0F"/>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DD7B0F"/>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DD7B0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7B0F"/>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DD7B0F"/>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DD7B0F"/>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DD7B0F"/>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DD7B0F"/>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DD7B0F"/>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DD7B0F"/>
    <w:rPr>
      <w:rFonts w:asciiTheme="minorHAnsi" w:eastAsiaTheme="minorEastAsia" w:hAnsiTheme="minorHAnsi" w:cstheme="minorBidi"/>
      <w:sz w:val="24"/>
      <w:szCs w:val="24"/>
    </w:rPr>
  </w:style>
  <w:style w:type="character" w:customStyle="1" w:styleId="80">
    <w:name w:val="Заголовок 8 Знак"/>
    <w:basedOn w:val="a0"/>
    <w:link w:val="8"/>
    <w:semiHidden/>
    <w:rsid w:val="00DD7B0F"/>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DD7B0F"/>
    <w:rPr>
      <w:rFonts w:asciiTheme="majorHAnsi" w:eastAsiaTheme="majorEastAsia" w:hAnsiTheme="majorHAnsi" w:cstheme="majorBidi"/>
      <w:sz w:val="22"/>
      <w:szCs w:val="22"/>
    </w:rPr>
  </w:style>
  <w:style w:type="paragraph" w:styleId="a3">
    <w:name w:val="caption"/>
    <w:basedOn w:val="a"/>
    <w:next w:val="a"/>
    <w:semiHidden/>
    <w:unhideWhenUsed/>
    <w:qFormat/>
    <w:rsid w:val="00DD7B0F"/>
    <w:rPr>
      <w:b/>
      <w:bCs/>
      <w:sz w:val="20"/>
      <w:szCs w:val="20"/>
    </w:rPr>
  </w:style>
  <w:style w:type="paragraph" w:styleId="a4">
    <w:name w:val="Title"/>
    <w:basedOn w:val="a"/>
    <w:next w:val="a"/>
    <w:link w:val="a5"/>
    <w:qFormat/>
    <w:rsid w:val="00DD7B0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DD7B0F"/>
    <w:rPr>
      <w:rFonts w:asciiTheme="majorHAnsi" w:eastAsiaTheme="majorEastAsia" w:hAnsiTheme="majorHAnsi" w:cstheme="majorBidi"/>
      <w:b/>
      <w:bCs/>
      <w:kern w:val="28"/>
      <w:sz w:val="32"/>
      <w:szCs w:val="32"/>
    </w:rPr>
  </w:style>
  <w:style w:type="paragraph" w:styleId="a6">
    <w:name w:val="Subtitle"/>
    <w:basedOn w:val="a"/>
    <w:next w:val="a"/>
    <w:link w:val="a7"/>
    <w:qFormat/>
    <w:rsid w:val="00DD7B0F"/>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DD7B0F"/>
    <w:rPr>
      <w:rFonts w:asciiTheme="majorHAnsi" w:eastAsiaTheme="majorEastAsia" w:hAnsiTheme="majorHAnsi" w:cstheme="majorBidi"/>
      <w:sz w:val="24"/>
      <w:szCs w:val="24"/>
    </w:rPr>
  </w:style>
  <w:style w:type="character" w:styleId="a8">
    <w:name w:val="Strong"/>
    <w:qFormat/>
    <w:rsid w:val="00DD7B0F"/>
    <w:rPr>
      <w:b/>
      <w:bCs/>
    </w:rPr>
  </w:style>
  <w:style w:type="character" w:styleId="a9">
    <w:name w:val="Emphasis"/>
    <w:qFormat/>
    <w:rsid w:val="00DD7B0F"/>
    <w:rPr>
      <w:i/>
      <w:iCs/>
    </w:rPr>
  </w:style>
  <w:style w:type="paragraph" w:styleId="aa">
    <w:name w:val="No Spacing"/>
    <w:basedOn w:val="a"/>
    <w:uiPriority w:val="1"/>
    <w:qFormat/>
    <w:rsid w:val="00DD7B0F"/>
  </w:style>
  <w:style w:type="paragraph" w:styleId="ab">
    <w:name w:val="List Paragraph"/>
    <w:basedOn w:val="a"/>
    <w:uiPriority w:val="34"/>
    <w:qFormat/>
    <w:rsid w:val="00DD7B0F"/>
    <w:pPr>
      <w:ind w:left="708"/>
    </w:pPr>
  </w:style>
  <w:style w:type="paragraph" w:styleId="21">
    <w:name w:val="Quote"/>
    <w:basedOn w:val="a"/>
    <w:next w:val="a"/>
    <w:link w:val="22"/>
    <w:uiPriority w:val="29"/>
    <w:qFormat/>
    <w:rsid w:val="00DD7B0F"/>
    <w:rPr>
      <w:i/>
      <w:iCs/>
      <w:color w:val="000000" w:themeColor="text1"/>
    </w:rPr>
  </w:style>
  <w:style w:type="character" w:customStyle="1" w:styleId="22">
    <w:name w:val="Цитата 2 Знак"/>
    <w:basedOn w:val="a0"/>
    <w:link w:val="21"/>
    <w:uiPriority w:val="29"/>
    <w:rsid w:val="00DD7B0F"/>
    <w:rPr>
      <w:i/>
      <w:iCs/>
      <w:color w:val="000000" w:themeColor="text1"/>
      <w:sz w:val="24"/>
      <w:szCs w:val="24"/>
    </w:rPr>
  </w:style>
  <w:style w:type="paragraph" w:styleId="ac">
    <w:name w:val="Intense Quote"/>
    <w:basedOn w:val="a"/>
    <w:next w:val="a"/>
    <w:link w:val="ad"/>
    <w:uiPriority w:val="30"/>
    <w:qFormat/>
    <w:rsid w:val="00DD7B0F"/>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d">
    <w:name w:val="Выделенная цитата Знак"/>
    <w:basedOn w:val="a0"/>
    <w:link w:val="ac"/>
    <w:uiPriority w:val="30"/>
    <w:rsid w:val="00DD7B0F"/>
    <w:rPr>
      <w:rFonts w:eastAsiaTheme="majorEastAsia" w:cstheme="majorBidi"/>
      <w:b/>
      <w:bCs/>
      <w:i/>
      <w:iCs/>
      <w:color w:val="4F81BD" w:themeColor="accent1"/>
      <w:sz w:val="24"/>
      <w:szCs w:val="24"/>
    </w:rPr>
  </w:style>
  <w:style w:type="character" w:styleId="ae">
    <w:name w:val="Subtle Emphasis"/>
    <w:uiPriority w:val="19"/>
    <w:qFormat/>
    <w:rsid w:val="00DD7B0F"/>
    <w:rPr>
      <w:i/>
      <w:iCs/>
      <w:color w:val="808080" w:themeColor="text1" w:themeTint="7F"/>
    </w:rPr>
  </w:style>
  <w:style w:type="character" w:styleId="af">
    <w:name w:val="Intense Emphasis"/>
    <w:uiPriority w:val="21"/>
    <w:qFormat/>
    <w:rsid w:val="00DD7B0F"/>
    <w:rPr>
      <w:b/>
      <w:bCs/>
      <w:i/>
      <w:iCs/>
      <w:color w:val="4F81BD" w:themeColor="accent1"/>
    </w:rPr>
  </w:style>
  <w:style w:type="character" w:styleId="af0">
    <w:name w:val="Subtle Reference"/>
    <w:uiPriority w:val="31"/>
    <w:qFormat/>
    <w:rsid w:val="00DD7B0F"/>
    <w:rPr>
      <w:smallCaps/>
      <w:color w:val="C0504D" w:themeColor="accent2"/>
      <w:u w:val="single"/>
    </w:rPr>
  </w:style>
  <w:style w:type="character" w:styleId="af1">
    <w:name w:val="Intense Reference"/>
    <w:uiPriority w:val="32"/>
    <w:qFormat/>
    <w:rsid w:val="00DD7B0F"/>
    <w:rPr>
      <w:b/>
      <w:bCs/>
      <w:smallCaps/>
      <w:color w:val="C0504D" w:themeColor="accent2"/>
      <w:spacing w:val="5"/>
      <w:u w:val="single"/>
    </w:rPr>
  </w:style>
  <w:style w:type="character" w:styleId="af2">
    <w:name w:val="Book Title"/>
    <w:uiPriority w:val="33"/>
    <w:qFormat/>
    <w:rsid w:val="00DD7B0F"/>
    <w:rPr>
      <w:b/>
      <w:bCs/>
      <w:smallCaps/>
      <w:spacing w:val="5"/>
    </w:rPr>
  </w:style>
  <w:style w:type="paragraph" w:styleId="af3">
    <w:name w:val="TOC Heading"/>
    <w:basedOn w:val="1"/>
    <w:next w:val="a"/>
    <w:uiPriority w:val="39"/>
    <w:semiHidden/>
    <w:unhideWhenUsed/>
    <w:qFormat/>
    <w:rsid w:val="00DD7B0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1685</Characters>
  <Application>Microsoft Office Word</Application>
  <DocSecurity>0</DocSecurity>
  <Lines>14</Lines>
  <Paragraphs>3</Paragraphs>
  <ScaleCrop>false</ScaleCrop>
  <Company>ОАО "Тюменьэнергосбыт"</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meshkovp</dc:creator>
  <cp:keywords/>
  <dc:description/>
  <cp:lastModifiedBy>Лукин Николай Геннадьевич</cp:lastModifiedBy>
  <cp:revision>4</cp:revision>
  <dcterms:created xsi:type="dcterms:W3CDTF">2012-07-16T09:56:00Z</dcterms:created>
  <dcterms:modified xsi:type="dcterms:W3CDTF">2012-07-18T03:03:00Z</dcterms:modified>
</cp:coreProperties>
</file>